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EC" w:rsidRPr="000978CD" w:rsidRDefault="000978CD" w:rsidP="000978CD">
      <w:pPr>
        <w:tabs>
          <w:tab w:val="left" w:pos="5529"/>
        </w:tabs>
        <w:suppressAutoHyphens/>
        <w:ind w:left="552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978C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0914EC" w:rsidRDefault="000914EC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978CD" w:rsidRDefault="000978CD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616FF" w:rsidRDefault="007B548F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8E0EC4">
        <w:rPr>
          <w:rFonts w:ascii="Times New Roman" w:hAnsi="Times New Roman" w:cs="Times New Roman"/>
          <w:sz w:val="28"/>
          <w:szCs w:val="28"/>
        </w:rPr>
        <w:t>нормативы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Отрадный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120A5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7B548F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</w:t>
      </w:r>
      <w:r w:rsidR="007B548F">
        <w:rPr>
          <w:rFonts w:ascii="Times New Roman" w:hAnsi="Times New Roman" w:cs="Times New Roman"/>
          <w:sz w:val="28"/>
          <w:szCs w:val="28"/>
        </w:rPr>
        <w:t xml:space="preserve"> городского округа Отрадный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</w:t>
      </w:r>
      <w:r w:rsidR="007B548F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="007B548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7B548F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5616FF" w:rsidRDefault="005616FF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FF">
        <w:rPr>
          <w:rFonts w:ascii="Times New Roman" w:hAnsi="Times New Roman" w:cs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7B548F">
        <w:rPr>
          <w:rFonts w:ascii="Times New Roman" w:hAnsi="Times New Roman" w:cs="Times New Roman"/>
          <w:sz w:val="28"/>
          <w:szCs w:val="28"/>
        </w:rPr>
        <w:t xml:space="preserve">городского округа Отрадный </w:t>
      </w:r>
      <w:r w:rsidRPr="005616FF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7B548F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 и предельные значения расчетных показате</w:t>
      </w:r>
      <w:r w:rsidR="005274C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1D28" w:rsidRDefault="000A1D28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7B548F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нормативов;</w:t>
      </w:r>
    </w:p>
    <w:p w:rsidR="005616FF" w:rsidRDefault="000A1D28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7B548F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:rsidR="00281120" w:rsidRPr="008E0EC4" w:rsidRDefault="00281120" w:rsidP="00120A5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281120" w:rsidP="00120A5E">
      <w:pPr>
        <w:suppressAutoHyphens/>
        <w:rPr>
          <w:rFonts w:ascii="Times New Roman" w:hAnsi="Times New Roman" w:cs="Times New Roman"/>
          <w:sz w:val="28"/>
          <w:szCs w:val="28"/>
        </w:rPr>
        <w:sectPr w:rsidR="00281120" w:rsidRPr="008E0EC4" w:rsidSect="00312F8E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1120" w:rsidRDefault="0027289F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Отрадный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Отрадный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80EA8" w:rsidRPr="005D3CFB" w:rsidRDefault="00880EA8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281120" w:rsidRDefault="00281120" w:rsidP="00120A5E">
      <w:pPr>
        <w:suppressAutoHyphens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80" w:firstRow="0" w:lastRow="0" w:firstColumn="1" w:lastColumn="0" w:noHBand="0" w:noVBand="1"/>
      </w:tblPr>
      <w:tblGrid>
        <w:gridCol w:w="534"/>
        <w:gridCol w:w="1984"/>
        <w:gridCol w:w="2693"/>
        <w:gridCol w:w="993"/>
        <w:gridCol w:w="141"/>
        <w:gridCol w:w="426"/>
        <w:gridCol w:w="141"/>
        <w:gridCol w:w="520"/>
        <w:gridCol w:w="47"/>
        <w:gridCol w:w="567"/>
        <w:gridCol w:w="1134"/>
        <w:gridCol w:w="2410"/>
        <w:gridCol w:w="1559"/>
        <w:gridCol w:w="1639"/>
      </w:tblGrid>
      <w:tr w:rsidR="00A15733" w:rsidRPr="00C011AE" w:rsidTr="00880EA8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вида объекта </w:t>
            </w:r>
            <w:r w:rsidR="00887E23"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местного</w:t>
            </w: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значения</w:t>
            </w:r>
          </w:p>
        </w:tc>
        <w:tc>
          <w:tcPr>
            <w:tcW w:w="6662" w:type="dxa"/>
            <w:gridSpan w:val="9"/>
            <w:shd w:val="clear" w:color="auto" w:fill="E6E6E6"/>
          </w:tcPr>
          <w:p w:rsidR="00A15733" w:rsidRPr="00C011AE" w:rsidRDefault="008E0EC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608" w:type="dxa"/>
            <w:gridSpan w:val="3"/>
            <w:shd w:val="clear" w:color="auto" w:fill="E6E6E6"/>
          </w:tcPr>
          <w:p w:rsidR="00A15733" w:rsidRPr="00C011AE" w:rsidRDefault="008E0EC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C011AE" w:rsidTr="00880EA8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вид доступности, единица измерения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C011AE" w:rsidRDefault="00A1573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</w:tr>
      <w:tr w:rsidR="001E1D6C" w:rsidRPr="00C011AE" w:rsidTr="00880EA8">
        <w:tc>
          <w:tcPr>
            <w:tcW w:w="14788" w:type="dxa"/>
            <w:gridSpan w:val="14"/>
            <w:shd w:val="clear" w:color="auto" w:fill="auto"/>
          </w:tcPr>
          <w:p w:rsidR="001E1D6C" w:rsidRPr="00C011AE" w:rsidRDefault="001E1D6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образования</w:t>
            </w:r>
          </w:p>
          <w:p w:rsidR="00C011AE" w:rsidRPr="00C011AE" w:rsidRDefault="00C011AE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64BB" w:rsidRPr="00C011AE" w:rsidTr="00880EA8">
        <w:trPr>
          <w:trHeight w:val="227"/>
        </w:trPr>
        <w:tc>
          <w:tcPr>
            <w:tcW w:w="534" w:type="dxa"/>
            <w:vMerge w:val="restart"/>
          </w:tcPr>
          <w:p w:rsidR="00E864BB" w:rsidRPr="00C011AE" w:rsidRDefault="00E864BB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2693" w:type="dxa"/>
            <w:vMerge w:val="restart"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учащихся на 1 тысячу человек</w:t>
            </w:r>
          </w:p>
        </w:tc>
        <w:tc>
          <w:tcPr>
            <w:tcW w:w="3969" w:type="dxa"/>
            <w:gridSpan w:val="8"/>
            <w:vMerge w:val="restart"/>
          </w:tcPr>
          <w:p w:rsidR="00E864BB" w:rsidRPr="00C011AE" w:rsidRDefault="00E864BB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410" w:type="dxa"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3198" w:type="dxa"/>
            <w:gridSpan w:val="2"/>
          </w:tcPr>
          <w:p w:rsidR="00E864BB" w:rsidRPr="00C011AE" w:rsidRDefault="00E864BB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E864BB" w:rsidRPr="00C011AE" w:rsidTr="00880EA8">
        <w:trPr>
          <w:trHeight w:val="75"/>
        </w:trPr>
        <w:tc>
          <w:tcPr>
            <w:tcW w:w="534" w:type="dxa"/>
            <w:vMerge/>
          </w:tcPr>
          <w:p w:rsidR="00E864BB" w:rsidRPr="00C011AE" w:rsidRDefault="00E864BB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864BB" w:rsidRPr="00C011AE" w:rsidRDefault="00E864BB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Merge/>
          </w:tcPr>
          <w:p w:rsidR="00E864BB" w:rsidRPr="00C011AE" w:rsidRDefault="00E864BB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E864BB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559" w:type="dxa"/>
          </w:tcPr>
          <w:p w:rsidR="00880EA8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 учащихся</w:t>
            </w:r>
          </w:p>
          <w:p w:rsidR="00E864BB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1639" w:type="dxa"/>
          </w:tcPr>
          <w:p w:rsidR="00880EA8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 учащихся</w:t>
            </w:r>
          </w:p>
          <w:p w:rsidR="00E864BB" w:rsidRPr="00C011AE" w:rsidRDefault="00E864BB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ступени обучения</w:t>
            </w:r>
          </w:p>
        </w:tc>
      </w:tr>
      <w:tr w:rsidR="00E864BB" w:rsidRPr="00C011AE" w:rsidTr="00880EA8">
        <w:trPr>
          <w:trHeight w:val="75"/>
        </w:trPr>
        <w:tc>
          <w:tcPr>
            <w:tcW w:w="534" w:type="dxa"/>
            <w:vMerge/>
          </w:tcPr>
          <w:p w:rsidR="00E864BB" w:rsidRPr="00C011AE" w:rsidRDefault="00E864BB" w:rsidP="00880EA8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Merge/>
          </w:tcPr>
          <w:p w:rsidR="00E864BB" w:rsidRPr="00C011AE" w:rsidRDefault="00E864BB" w:rsidP="00880EA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864BB" w:rsidRPr="00C011AE" w:rsidRDefault="00E864BB" w:rsidP="00880EA8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4BB" w:rsidRPr="00C011AE" w:rsidRDefault="00E864BB" w:rsidP="00880EA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39" w:type="dxa"/>
          </w:tcPr>
          <w:p w:rsidR="00E864BB" w:rsidRPr="00C011AE" w:rsidRDefault="00E864BB" w:rsidP="00880EA8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E0D40" w:rsidRPr="00C011AE" w:rsidTr="00880EA8">
        <w:trPr>
          <w:trHeight w:val="307"/>
        </w:trPr>
        <w:tc>
          <w:tcPr>
            <w:tcW w:w="534" w:type="dxa"/>
          </w:tcPr>
          <w:p w:rsidR="00EE0D40" w:rsidRPr="00C011AE" w:rsidRDefault="00EE0D40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2693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3969" w:type="dxa"/>
            <w:gridSpan w:val="8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3198" w:type="dxa"/>
            <w:gridSpan w:val="2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EE0D40" w:rsidRPr="00C011AE" w:rsidTr="00880EA8">
        <w:trPr>
          <w:trHeight w:val="307"/>
        </w:trPr>
        <w:tc>
          <w:tcPr>
            <w:tcW w:w="534" w:type="dxa"/>
          </w:tcPr>
          <w:p w:rsidR="00EE0D40" w:rsidRPr="00C011AE" w:rsidRDefault="00EE0D40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Организации дополнительного образования детей</w:t>
            </w:r>
          </w:p>
        </w:tc>
        <w:tc>
          <w:tcPr>
            <w:tcW w:w="2693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3969" w:type="dxa"/>
            <w:gridSpan w:val="8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10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E1D6C" w:rsidRPr="00C011AE" w:rsidTr="00880EA8">
        <w:tc>
          <w:tcPr>
            <w:tcW w:w="14788" w:type="dxa"/>
            <w:gridSpan w:val="14"/>
            <w:shd w:val="clear" w:color="auto" w:fill="auto"/>
          </w:tcPr>
          <w:p w:rsidR="001E1D6C" w:rsidRPr="00C011AE" w:rsidRDefault="001E1D6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физической культуры и массового спорта</w:t>
            </w:r>
          </w:p>
        </w:tc>
      </w:tr>
      <w:tr w:rsidR="00870F01" w:rsidRPr="00C011AE" w:rsidTr="00880EA8">
        <w:tc>
          <w:tcPr>
            <w:tcW w:w="534" w:type="dxa"/>
          </w:tcPr>
          <w:p w:rsidR="00870F01" w:rsidRPr="00C011AE" w:rsidRDefault="00870F01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70F01" w:rsidRPr="00C011AE" w:rsidRDefault="00870F01" w:rsidP="00C011A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сооружения, предназначенные для организации и проведения официальных физкультурно-оздоровительных и спортивных мероприятий </w:t>
            </w:r>
          </w:p>
        </w:tc>
        <w:tc>
          <w:tcPr>
            <w:tcW w:w="2693" w:type="dxa"/>
          </w:tcPr>
          <w:p w:rsidR="00870F01" w:rsidRPr="00C011AE" w:rsidRDefault="00870F01" w:rsidP="005274CC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3969" w:type="dxa"/>
            <w:gridSpan w:val="8"/>
          </w:tcPr>
          <w:p w:rsidR="00870F01" w:rsidRPr="00C011AE" w:rsidRDefault="00873B4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870F01" w:rsidRPr="00C011AE" w:rsidRDefault="00F14C2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870F01" w:rsidRPr="00C011AE" w:rsidRDefault="006F16D3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870F01" w:rsidRPr="00C011AE" w:rsidTr="00880EA8">
        <w:tc>
          <w:tcPr>
            <w:tcW w:w="534" w:type="dxa"/>
          </w:tcPr>
          <w:p w:rsidR="00870F01" w:rsidRPr="00C011AE" w:rsidRDefault="00870F01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Физкультурно-спортивные залы</w:t>
            </w:r>
          </w:p>
        </w:tc>
        <w:tc>
          <w:tcPr>
            <w:tcW w:w="2693" w:type="dxa"/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квадратные метры общей площади пола на 1 тысячу человек</w:t>
            </w:r>
          </w:p>
        </w:tc>
        <w:tc>
          <w:tcPr>
            <w:tcW w:w="3969" w:type="dxa"/>
            <w:gridSpan w:val="8"/>
          </w:tcPr>
          <w:p w:rsidR="00870F01" w:rsidRPr="00C011AE" w:rsidRDefault="00DB164C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410" w:type="dxa"/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  <w:r w:rsidR="00DB164C" w:rsidRPr="00C011AE">
              <w:rPr>
                <w:rFonts w:ascii="Times New Roman" w:hAnsi="Times New Roman" w:cs="Times New Roman"/>
                <w:sz w:val="18"/>
                <w:szCs w:val="18"/>
              </w:rPr>
              <w:t>, минуты</w:t>
            </w:r>
          </w:p>
        </w:tc>
        <w:tc>
          <w:tcPr>
            <w:tcW w:w="3198" w:type="dxa"/>
            <w:gridSpan w:val="2"/>
          </w:tcPr>
          <w:p w:rsidR="00870F01" w:rsidRPr="00C011AE" w:rsidRDefault="00DB164C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E0D40" w:rsidRPr="00C011AE" w:rsidTr="00880EA8">
        <w:trPr>
          <w:trHeight w:val="380"/>
        </w:trPr>
        <w:tc>
          <w:tcPr>
            <w:tcW w:w="534" w:type="dxa"/>
          </w:tcPr>
          <w:p w:rsidR="00EE0D40" w:rsidRPr="00C011AE" w:rsidRDefault="00EE0D40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Плавательные бассейны</w:t>
            </w:r>
          </w:p>
        </w:tc>
        <w:tc>
          <w:tcPr>
            <w:tcW w:w="2693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квадратные метры зеркала воды на 1 тысячу человек</w:t>
            </w:r>
          </w:p>
        </w:tc>
        <w:tc>
          <w:tcPr>
            <w:tcW w:w="3969" w:type="dxa"/>
            <w:gridSpan w:val="8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410" w:type="dxa"/>
          </w:tcPr>
          <w:p w:rsidR="00EE0D40" w:rsidRPr="00C011AE" w:rsidRDefault="00EE0D40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</w:tcPr>
          <w:p w:rsidR="00EE0D40" w:rsidRPr="00C011AE" w:rsidRDefault="00EE0D40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70F01" w:rsidRPr="00C011AE" w:rsidTr="00880EA8">
        <w:tc>
          <w:tcPr>
            <w:tcW w:w="534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Плоскостные физкультурно-спортивные сооружения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квадратные метры на 1 тысячу человек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70F01" w:rsidRPr="00C011AE" w:rsidRDefault="003E379D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F01" w:rsidRPr="00C011AE" w:rsidRDefault="00870F01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</w:t>
            </w:r>
            <w:r w:rsidR="00672CE2"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379D" w:rsidRPr="00C011AE">
              <w:rPr>
                <w:rFonts w:ascii="Times New Roman" w:hAnsi="Times New Roman" w:cs="Times New Roman"/>
                <w:sz w:val="18"/>
                <w:szCs w:val="18"/>
              </w:rPr>
              <w:t>метры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870F01" w:rsidRPr="00C011AE" w:rsidRDefault="003E379D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</w:tc>
      </w:tr>
      <w:tr w:rsidR="001E1D6C" w:rsidRPr="00C011AE" w:rsidTr="00880EA8">
        <w:tc>
          <w:tcPr>
            <w:tcW w:w="14788" w:type="dxa"/>
            <w:gridSpan w:val="14"/>
            <w:shd w:val="clear" w:color="auto" w:fill="auto"/>
          </w:tcPr>
          <w:p w:rsidR="001E1D6C" w:rsidRPr="00C011AE" w:rsidRDefault="001E1D6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Объекты в области библиотечного обслуживания</w:t>
            </w:r>
          </w:p>
        </w:tc>
      </w:tr>
      <w:tr w:rsidR="00285B3E" w:rsidRPr="00C011AE" w:rsidTr="00880EA8">
        <w:trPr>
          <w:trHeight w:val="460"/>
        </w:trPr>
        <w:tc>
          <w:tcPr>
            <w:tcW w:w="534" w:type="dxa"/>
            <w:vMerge w:val="restart"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Общедоступные (городские массовые библиотеки)</w:t>
            </w:r>
          </w:p>
        </w:tc>
        <w:tc>
          <w:tcPr>
            <w:tcW w:w="2693" w:type="dxa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 городских населенных пунктах с численностью населения до 50 тысяч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  <w:vMerge w:val="restart"/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85B3E" w:rsidRPr="00C011AE" w:rsidTr="00880EA8">
        <w:trPr>
          <w:trHeight w:val="534"/>
        </w:trPr>
        <w:tc>
          <w:tcPr>
            <w:tcW w:w="534" w:type="dxa"/>
            <w:vMerge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 населении, тысяч человек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читательских мест</w:t>
            </w:r>
          </w:p>
        </w:tc>
        <w:tc>
          <w:tcPr>
            <w:tcW w:w="2410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B3E" w:rsidRPr="00C011AE" w:rsidTr="00880EA8">
        <w:trPr>
          <w:trHeight w:val="278"/>
        </w:trPr>
        <w:tc>
          <w:tcPr>
            <w:tcW w:w="534" w:type="dxa"/>
            <w:vMerge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свыше 50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5B3E" w:rsidRPr="00C011AE" w:rsidRDefault="00285B3E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B3E" w:rsidRPr="00C011AE" w:rsidTr="00880EA8">
        <w:trPr>
          <w:trHeight w:val="90"/>
        </w:trPr>
        <w:tc>
          <w:tcPr>
            <w:tcW w:w="534" w:type="dxa"/>
            <w:vMerge/>
          </w:tcPr>
          <w:p w:rsidR="00285B3E" w:rsidRPr="00C011AE" w:rsidRDefault="00285B3E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Примечания:</w:t>
            </w:r>
          </w:p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44295"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Приведенные нормы не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2. Дополнительно в центральной городской библиотеке на 1 тысячу человек при населении города:</w:t>
            </w:r>
          </w:p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 и менее - 0,5 тысячи единиц хранения, 0,3 читательских места.</w:t>
            </w:r>
          </w:p>
          <w:p w:rsidR="00C011AE" w:rsidRPr="00C011AE" w:rsidRDefault="00C011A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85B3E" w:rsidRPr="00C011AE" w:rsidRDefault="00285B3E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BFA" w:rsidRPr="00C011AE" w:rsidTr="00880EA8">
        <w:trPr>
          <w:trHeight w:val="74"/>
        </w:trPr>
        <w:tc>
          <w:tcPr>
            <w:tcW w:w="534" w:type="dxa"/>
            <w:vMerge w:val="restart"/>
          </w:tcPr>
          <w:p w:rsidR="00272BFA" w:rsidRPr="00C011AE" w:rsidRDefault="00272BF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Детские библиотеки</w:t>
            </w:r>
          </w:p>
        </w:tc>
        <w:tc>
          <w:tcPr>
            <w:tcW w:w="2693" w:type="dxa"/>
            <w:vMerge w:val="restart"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городской округ с количеством населения до 50 тысяч человек</w:t>
            </w:r>
          </w:p>
        </w:tc>
        <w:tc>
          <w:tcPr>
            <w:tcW w:w="1701" w:type="dxa"/>
            <w:gridSpan w:val="2"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:rsidR="00272BFA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  <w:vMerge w:val="restart"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72BFA" w:rsidRPr="00C011AE" w:rsidTr="00880EA8">
        <w:trPr>
          <w:trHeight w:val="74"/>
        </w:trPr>
        <w:tc>
          <w:tcPr>
            <w:tcW w:w="534" w:type="dxa"/>
            <w:vMerge/>
          </w:tcPr>
          <w:p w:rsidR="00272BFA" w:rsidRPr="00C011AE" w:rsidRDefault="00272BF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городские поселения и городские округа с количеством 50 тысяч и более</w:t>
            </w:r>
          </w:p>
        </w:tc>
        <w:tc>
          <w:tcPr>
            <w:tcW w:w="1701" w:type="dxa"/>
            <w:gridSpan w:val="2"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 на 4-7 тыс. школьников и дошкольников</w:t>
            </w:r>
          </w:p>
        </w:tc>
        <w:tc>
          <w:tcPr>
            <w:tcW w:w="2410" w:type="dxa"/>
            <w:vMerge/>
          </w:tcPr>
          <w:p w:rsidR="00272BFA" w:rsidRPr="00C011AE" w:rsidRDefault="00272BF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272BFA" w:rsidRPr="00C011AE" w:rsidRDefault="00272BF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844" w:rsidRPr="00C011AE" w:rsidTr="00880EA8">
        <w:trPr>
          <w:trHeight w:val="205"/>
        </w:trPr>
        <w:tc>
          <w:tcPr>
            <w:tcW w:w="534" w:type="dxa"/>
            <w:vMerge w:val="restart"/>
          </w:tcPr>
          <w:p w:rsidR="00137844" w:rsidRPr="00C011AE" w:rsidRDefault="00137844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Юношеские библиотеки</w:t>
            </w:r>
          </w:p>
        </w:tc>
        <w:tc>
          <w:tcPr>
            <w:tcW w:w="2693" w:type="dxa"/>
            <w:vMerge w:val="restart"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городские поселения и городские округа с количеством населения до 50 тысяч человек</w:t>
            </w:r>
          </w:p>
        </w:tc>
        <w:tc>
          <w:tcPr>
            <w:tcW w:w="1701" w:type="dxa"/>
            <w:gridSpan w:val="2"/>
          </w:tcPr>
          <w:p w:rsidR="00137844" w:rsidRPr="00C011AE" w:rsidRDefault="00137844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  <w:vMerge w:val="restart"/>
          </w:tcPr>
          <w:p w:rsidR="00137844" w:rsidRPr="00C011AE" w:rsidRDefault="00137844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37844" w:rsidRPr="00C011AE" w:rsidTr="00880EA8">
        <w:trPr>
          <w:trHeight w:val="204"/>
        </w:trPr>
        <w:tc>
          <w:tcPr>
            <w:tcW w:w="534" w:type="dxa"/>
            <w:vMerge/>
          </w:tcPr>
          <w:p w:rsidR="00137844" w:rsidRPr="00C011AE" w:rsidRDefault="00137844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городские поселения и городские округа с количеством 50 тысяч и более</w:t>
            </w:r>
          </w:p>
        </w:tc>
        <w:tc>
          <w:tcPr>
            <w:tcW w:w="1701" w:type="dxa"/>
            <w:gridSpan w:val="2"/>
          </w:tcPr>
          <w:p w:rsidR="00137844" w:rsidRPr="00C011AE" w:rsidRDefault="00137844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 на 17 тысяч человек (в возрасте от 15 до 24 лет)</w:t>
            </w:r>
          </w:p>
        </w:tc>
        <w:tc>
          <w:tcPr>
            <w:tcW w:w="2410" w:type="dxa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137844" w:rsidRPr="00C011AE" w:rsidRDefault="00137844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844" w:rsidRPr="00C011AE" w:rsidTr="00880EA8">
        <w:tc>
          <w:tcPr>
            <w:tcW w:w="14788" w:type="dxa"/>
            <w:gridSpan w:val="14"/>
            <w:shd w:val="clear" w:color="auto" w:fill="auto"/>
          </w:tcPr>
          <w:p w:rsidR="00137844" w:rsidRPr="00C011AE" w:rsidRDefault="0013784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культуры и искусства</w:t>
            </w:r>
          </w:p>
        </w:tc>
      </w:tr>
      <w:tr w:rsidR="0070460A" w:rsidRPr="00C011AE" w:rsidTr="00880EA8">
        <w:trPr>
          <w:trHeight w:val="307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 культуры клубного типа 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объектов, 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числом жителей от 10 до 50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 зрительских мест на 1 тысячу жителей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0460A" w:rsidRPr="00C011AE" w:rsidTr="00880EA8">
        <w:trPr>
          <w:trHeight w:val="307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числом жителей от 50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 зрительских мест на 1 тысячу жителей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130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Музеи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на муниципальное образование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числом жителей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880EA8">
        <w:trPr>
          <w:trHeight w:val="254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Выставочные залы, картинные галереи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на муниципальное образование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числом жителей до 300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0460A" w:rsidRPr="00C011AE" w:rsidTr="00880EA8">
        <w:trPr>
          <w:trHeight w:val="481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Концертные залы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численностью населения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0460A" w:rsidRPr="00C011AE" w:rsidTr="00880EA8">
        <w:trPr>
          <w:trHeight w:val="776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Универсальные спортивно-зрелищные залы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мест на 1 тысячу человек</w:t>
            </w: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численностью до 100 тысяч человек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0460A" w:rsidRPr="00C011AE" w:rsidTr="00880EA8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создания условий для массового отдыха жителей и организация обустройства мест массового отдыха населения</w:t>
            </w:r>
          </w:p>
        </w:tc>
      </w:tr>
      <w:tr w:rsidR="0070460A" w:rsidRPr="00C011AE" w:rsidTr="00880EA8"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квадратный метр на 1 человека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метры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</w:tc>
      </w:tr>
      <w:tr w:rsidR="0070460A" w:rsidRPr="00C011AE" w:rsidTr="00880EA8">
        <w:trPr>
          <w:trHeight w:val="103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Парки культуры и отдыха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числом жителей от 10 тысяч человек до 100 тысяч 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0460A" w:rsidRPr="00C011AE" w:rsidTr="00880EA8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обеспечения объектами транспортной инфраструктуры</w:t>
            </w:r>
          </w:p>
        </w:tc>
      </w:tr>
      <w:tr w:rsidR="0070460A" w:rsidRPr="00C011AE" w:rsidTr="00880EA8">
        <w:trPr>
          <w:trHeight w:val="74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 местного значения (улично-дорожная сеть)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3969" w:type="dxa"/>
            <w:gridSpan w:val="8"/>
          </w:tcPr>
          <w:p w:rsidR="00880EA8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4295" w:rsidRPr="00C01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880EA8">
        <w:trPr>
          <w:trHeight w:val="824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</w:tcPr>
          <w:p w:rsidR="0070460A" w:rsidRPr="00C011AE" w:rsidRDefault="0070460A" w:rsidP="00872E4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значения, находящиеся в границах населенн</w:t>
            </w:r>
            <w:r w:rsidR="00872E46" w:rsidRPr="00C011AE">
              <w:rPr>
                <w:rFonts w:ascii="Times New Roman" w:hAnsi="Times New Roman" w:cs="Times New Roman"/>
                <w:sz w:val="18"/>
                <w:szCs w:val="18"/>
              </w:rPr>
              <w:t>ого пункта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103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Стоянки и парковки (парковочные места) общего пользования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уровень обеспеченности в процентах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доступность, м</w:t>
            </w: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 входов в жилые дома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0460A" w:rsidRPr="00C011AE" w:rsidTr="00880EA8">
        <w:trPr>
          <w:trHeight w:val="74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жилые районы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 входов в пассажирские помещения вокзалов, входов в места крупных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учреждений торговли и общественного питания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0460A" w:rsidRPr="00C011AE" w:rsidTr="00880EA8">
        <w:trPr>
          <w:trHeight w:val="102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 входов в прочие учреждения и предприятия обслуживания населения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и административных зданий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7C5A13" w:rsidRPr="00C011AE" w:rsidTr="00880EA8">
        <w:trPr>
          <w:trHeight w:val="102"/>
        </w:trPr>
        <w:tc>
          <w:tcPr>
            <w:tcW w:w="534" w:type="dxa"/>
            <w:vMerge/>
          </w:tcPr>
          <w:p w:rsidR="007C5A13" w:rsidRPr="00C011AE" w:rsidRDefault="007C5A13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2"/>
          </w:tcPr>
          <w:p w:rsidR="007C5A13" w:rsidRPr="00C011AE" w:rsidRDefault="007C5A13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2410" w:type="dxa"/>
            <w:vMerge/>
          </w:tcPr>
          <w:p w:rsidR="007C5A13" w:rsidRPr="00C011AE" w:rsidRDefault="007C5A13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7C5A13" w:rsidRPr="00C011AE" w:rsidRDefault="007C5A13" w:rsidP="00880EA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880EA8">
        <w:trPr>
          <w:trHeight w:val="102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 входов в парки, на выставки и стадионы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E8442F" w:rsidRPr="00C011AE" w:rsidTr="00880EA8">
        <w:trPr>
          <w:trHeight w:val="534"/>
        </w:trPr>
        <w:tc>
          <w:tcPr>
            <w:tcW w:w="534" w:type="dxa"/>
          </w:tcPr>
          <w:p w:rsidR="00E8442F" w:rsidRPr="00C011AE" w:rsidRDefault="00E8442F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442F" w:rsidRPr="00C011AE" w:rsidRDefault="00E8442F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Сети линий наземного общественного пассажирского транспорта</w:t>
            </w:r>
          </w:p>
          <w:p w:rsidR="00880EA8" w:rsidRPr="00C011AE" w:rsidRDefault="00880EA8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442F" w:rsidRPr="00C011AE" w:rsidRDefault="00E8442F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3969" w:type="dxa"/>
            <w:gridSpan w:val="8"/>
          </w:tcPr>
          <w:p w:rsidR="00E8442F" w:rsidRPr="00C011AE" w:rsidRDefault="00E8442F" w:rsidP="00944295">
            <w:pPr>
              <w:pStyle w:val="aa"/>
              <w:shd w:val="clear" w:color="auto" w:fill="auto"/>
              <w:suppressAutoHyphens/>
              <w:spacing w:before="0" w:after="0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011A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E8442F" w:rsidRPr="00C011AE" w:rsidRDefault="00E8442F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:rsidR="00E8442F" w:rsidRPr="00C011AE" w:rsidRDefault="00E8442F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0460A" w:rsidRPr="00C011AE" w:rsidTr="00880EA8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обращения с отходами</w:t>
            </w:r>
          </w:p>
        </w:tc>
      </w:tr>
      <w:tr w:rsidR="0070460A" w:rsidRPr="00C011AE" w:rsidTr="00880EA8">
        <w:trPr>
          <w:trHeight w:val="113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Твердые бытовые отходы: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литры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880EA8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190-225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900-1000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   от прочих жилых зданий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300-450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1100-1500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Общее количество с учетом общественных зданий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280-300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1400-1500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Жидкие из выгребов (при отсутствии канализации)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2000-35000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1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Смет с 1 м</w:t>
            </w:r>
            <w:r w:rsidRPr="00C011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 твердых покрытий улиц, площадей и парков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5-15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8-20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880EA8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обеспечения инженерной и коммунальной инфраструктурой</w:t>
            </w:r>
          </w:p>
        </w:tc>
      </w:tr>
      <w:tr w:rsidR="0070460A" w:rsidRPr="00C011AE" w:rsidTr="00880EA8">
        <w:trPr>
          <w:trHeight w:val="206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электроснабжения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Степень благоустройства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Электропотребление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Использование максимума электрической нагрузки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880EA8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без кондиционеров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кондиционерами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Города и населенные пункты городского типа, оборудованные стационарными электроплитами </w:t>
            </w:r>
            <w:r w:rsidRPr="00C011AE">
              <w:rPr>
                <w:rFonts w:ascii="Times New Roman" w:hAnsi="Times New Roman" w:cs="Times New Roman"/>
                <w:sz w:val="18"/>
                <w:szCs w:val="18"/>
              </w:rPr>
              <w:br/>
              <w:t>(100% охвата)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без кондиционеров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2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 кондиционерами</w:t>
            </w:r>
          </w:p>
        </w:tc>
        <w:tc>
          <w:tcPr>
            <w:tcW w:w="1275" w:type="dxa"/>
            <w:gridSpan w:val="5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5800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154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водоснабжения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880EA8">
        <w:trPr>
          <w:trHeight w:val="153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200, со снижением до 180 к 2025 году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153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250 (150 + 100) со снижением до 200 (120 + 80) к 2025 году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153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307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водоотведения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  <w:p w:rsidR="00880EA8" w:rsidRPr="00C011AE" w:rsidRDefault="00880EA8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880EA8">
        <w:trPr>
          <w:trHeight w:val="306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газоснабжения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приготовление пищи на плите – 0,5;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 с использованием газового проточного водонагревателя – 0,5;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отопление с использованием бытового газового отопительного аппарата с водяным контуром – от 7 до 12</w:t>
            </w:r>
          </w:p>
          <w:p w:rsidR="00880EA8" w:rsidRPr="00C011AE" w:rsidRDefault="00880EA8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880EA8">
        <w:trPr>
          <w:trHeight w:val="258"/>
        </w:trPr>
        <w:tc>
          <w:tcPr>
            <w:tcW w:w="534" w:type="dxa"/>
            <w:vMerge w:val="restart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Объекты теплоснабжения</w:t>
            </w:r>
          </w:p>
        </w:tc>
        <w:tc>
          <w:tcPr>
            <w:tcW w:w="2693" w:type="dxa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1134" w:type="dxa"/>
            <w:gridSpan w:val="2"/>
            <w:vMerge w:val="restart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835" w:type="dxa"/>
            <w:gridSpan w:val="6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2410" w:type="dxa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  <w:vMerge w:val="restart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880EA8">
        <w:trPr>
          <w:trHeight w:val="255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520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614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</w:p>
        </w:tc>
        <w:tc>
          <w:tcPr>
            <w:tcW w:w="1134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10 и более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255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Жилые здания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520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14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134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255"/>
        </w:trPr>
        <w:tc>
          <w:tcPr>
            <w:tcW w:w="534" w:type="dxa"/>
            <w:vMerge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20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614" w:type="dxa"/>
            <w:gridSpan w:val="2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  <w:vMerge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0A" w:rsidRPr="00C011AE" w:rsidTr="00880EA8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70460A" w:rsidRPr="00C011AE" w:rsidTr="00880EA8">
        <w:trPr>
          <w:trHeight w:val="227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Кладбища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гектаров на 1 тысячу человек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2410" w:type="dxa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8" w:type="dxa"/>
            <w:gridSpan w:val="2"/>
          </w:tcPr>
          <w:p w:rsidR="0070460A" w:rsidRPr="00C011AE" w:rsidRDefault="0070460A" w:rsidP="0094429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70460A" w:rsidRPr="00C011AE" w:rsidTr="00880EA8">
        <w:tc>
          <w:tcPr>
            <w:tcW w:w="14788" w:type="dxa"/>
            <w:gridSpan w:val="14"/>
            <w:shd w:val="clear" w:color="auto" w:fill="auto"/>
          </w:tcPr>
          <w:p w:rsidR="0070460A" w:rsidRPr="00C011AE" w:rsidRDefault="0070460A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70460A" w:rsidRPr="00C011AE" w:rsidTr="00880EA8">
        <w:trPr>
          <w:trHeight w:val="614"/>
        </w:trPr>
        <w:tc>
          <w:tcPr>
            <w:tcW w:w="534" w:type="dxa"/>
          </w:tcPr>
          <w:p w:rsidR="0070460A" w:rsidRPr="00C011AE" w:rsidRDefault="0070460A" w:rsidP="00120A5E">
            <w:pPr>
              <w:pStyle w:val="a4"/>
              <w:numPr>
                <w:ilvl w:val="0"/>
                <w:numId w:val="9"/>
              </w:numPr>
              <w:suppressAutoHyphens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2693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3969" w:type="dxa"/>
            <w:gridSpan w:val="8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 секторе приема заявителей предусматривается не менее 1 окна</w:t>
            </w:r>
          </w:p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доступность, минуты</w:t>
            </w:r>
          </w:p>
        </w:tc>
        <w:tc>
          <w:tcPr>
            <w:tcW w:w="155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639" w:type="dxa"/>
          </w:tcPr>
          <w:p w:rsidR="0070460A" w:rsidRPr="00C011AE" w:rsidRDefault="0070460A" w:rsidP="00120A5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011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045C1D" w:rsidRDefault="00045C1D" w:rsidP="00120A5E">
      <w:pPr>
        <w:suppressAutoHyphens/>
        <w:rPr>
          <w:rFonts w:ascii="Times New Roman" w:hAnsi="Times New Roman" w:cs="Times New Roman"/>
        </w:rPr>
        <w:sectPr w:rsidR="00045C1D" w:rsidSect="00C011AE">
          <w:pgSz w:w="16840" w:h="11900" w:orient="landscape"/>
          <w:pgMar w:top="1135" w:right="1134" w:bottom="709" w:left="1134" w:header="708" w:footer="414" w:gutter="0"/>
          <w:cols w:space="708"/>
          <w:docGrid w:linePitch="360"/>
        </w:sectPr>
      </w:pPr>
    </w:p>
    <w:p w:rsidR="00C825F1" w:rsidRDefault="00C825F1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t>расчетных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23" w:rsidRPr="00014DAB" w:rsidRDefault="00C825F1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содержащихся в основной части 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Отрадный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120A5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120A5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4A">
        <w:rPr>
          <w:rFonts w:ascii="Times New Roman" w:hAnsi="Times New Roman" w:cs="Times New Roman"/>
          <w:sz w:val="28"/>
          <w:szCs w:val="28"/>
        </w:rPr>
        <w:t xml:space="preserve">1.   Расчетные показатели минимально допустимого уровня обеспеченности объектами </w:t>
      </w:r>
      <w:r w:rsidR="00C825F1">
        <w:rPr>
          <w:rFonts w:ascii="Times New Roman" w:hAnsi="Times New Roman" w:cs="Times New Roman"/>
          <w:sz w:val="28"/>
          <w:szCs w:val="28"/>
        </w:rPr>
        <w:t>местного</w:t>
      </w:r>
      <w:r w:rsidRPr="004E044A">
        <w:rPr>
          <w:rFonts w:ascii="Times New Roman" w:hAnsi="Times New Roman" w:cs="Times New Roman"/>
          <w:sz w:val="28"/>
          <w:szCs w:val="28"/>
        </w:rPr>
        <w:t xml:space="preserve"> значения 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 w:cs="Times New Roman"/>
          <w:sz w:val="28"/>
          <w:szCs w:val="28"/>
        </w:rPr>
        <w:t xml:space="preserve">ля населения </w:t>
      </w:r>
      <w:r w:rsidR="00C825F1">
        <w:rPr>
          <w:rFonts w:ascii="Times New Roman" w:hAnsi="Times New Roman" w:cs="Times New Roman"/>
          <w:sz w:val="28"/>
          <w:szCs w:val="28"/>
        </w:rPr>
        <w:t xml:space="preserve">городского округа Отрадный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E044A">
        <w:rPr>
          <w:rFonts w:ascii="Times New Roman" w:hAnsi="Times New Roman" w:cs="Times New Roman"/>
          <w:sz w:val="28"/>
          <w:szCs w:val="28"/>
        </w:rPr>
        <w:t xml:space="preserve">, установленные в </w:t>
      </w:r>
      <w:r w:rsidR="00C825F1">
        <w:rPr>
          <w:rFonts w:ascii="Times New Roman" w:hAnsi="Times New Roman" w:cs="Times New Roman"/>
          <w:sz w:val="28"/>
          <w:szCs w:val="28"/>
        </w:rPr>
        <w:t>местных</w:t>
      </w:r>
      <w:r w:rsidRPr="004E044A">
        <w:rPr>
          <w:rFonts w:ascii="Times New Roman" w:hAnsi="Times New Roman" w:cs="Times New Roman"/>
          <w:sz w:val="28"/>
          <w:szCs w:val="28"/>
        </w:rPr>
        <w:t xml:space="preserve"> нормативах градостроительного проектирования</w:t>
      </w:r>
      <w:r w:rsidR="00C825F1">
        <w:rPr>
          <w:rFonts w:ascii="Times New Roman" w:hAnsi="Times New Roman" w:cs="Times New Roman"/>
          <w:sz w:val="28"/>
          <w:szCs w:val="28"/>
        </w:rPr>
        <w:t xml:space="preserve"> городского округа Отрадный</w:t>
      </w:r>
      <w:r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</w:t>
      </w:r>
      <w:r w:rsidR="00C825F1">
        <w:rPr>
          <w:rFonts w:ascii="Times New Roman" w:hAnsi="Times New Roman" w:cs="Times New Roman"/>
          <w:sz w:val="28"/>
          <w:szCs w:val="28"/>
        </w:rPr>
        <w:t>местные</w:t>
      </w:r>
      <w:r w:rsidRPr="004E044A">
        <w:rPr>
          <w:rFonts w:ascii="Times New Roman" w:hAnsi="Times New Roman" w:cs="Times New Roman"/>
          <w:sz w:val="28"/>
          <w:szCs w:val="28"/>
        </w:rPr>
        <w:t xml:space="preserve"> нормативы) применяются при подготовке:</w:t>
      </w:r>
    </w:p>
    <w:p w:rsidR="00CA4523" w:rsidRPr="004E044A" w:rsidRDefault="00CA4523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4A">
        <w:rPr>
          <w:rFonts w:ascii="Times New Roman" w:hAnsi="Times New Roman" w:cs="Times New Roman"/>
          <w:sz w:val="28"/>
          <w:szCs w:val="28"/>
        </w:rPr>
        <w:t>1)   генеральн</w:t>
      </w:r>
      <w:r w:rsidR="00C825F1">
        <w:rPr>
          <w:rFonts w:ascii="Times New Roman" w:hAnsi="Times New Roman" w:cs="Times New Roman"/>
          <w:sz w:val="28"/>
          <w:szCs w:val="28"/>
        </w:rPr>
        <w:t>ого</w:t>
      </w:r>
      <w:r w:rsidRPr="004E044A">
        <w:rPr>
          <w:rFonts w:ascii="Times New Roman" w:hAnsi="Times New Roman" w:cs="Times New Roman"/>
          <w:sz w:val="28"/>
          <w:szCs w:val="28"/>
        </w:rPr>
        <w:t xml:space="preserve"> план</w:t>
      </w:r>
      <w:r w:rsidR="00C825F1">
        <w:rPr>
          <w:rFonts w:ascii="Times New Roman" w:hAnsi="Times New Roman" w:cs="Times New Roman"/>
          <w:sz w:val="28"/>
          <w:szCs w:val="28"/>
        </w:rPr>
        <w:t>а</w:t>
      </w:r>
      <w:r w:rsidRPr="004E044A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825F1">
        <w:rPr>
          <w:rFonts w:ascii="Times New Roman" w:hAnsi="Times New Roman" w:cs="Times New Roman"/>
          <w:sz w:val="28"/>
          <w:szCs w:val="28"/>
        </w:rPr>
        <w:t>ого</w:t>
      </w:r>
      <w:r w:rsidRPr="004E044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825F1">
        <w:rPr>
          <w:rFonts w:ascii="Times New Roman" w:hAnsi="Times New Roman" w:cs="Times New Roman"/>
          <w:sz w:val="28"/>
          <w:szCs w:val="28"/>
        </w:rPr>
        <w:t>а Отрадный</w:t>
      </w:r>
      <w:r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CA4523" w:rsidRDefault="00C825F1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 w:rsidRPr="004E044A">
        <w:rPr>
          <w:rFonts w:ascii="Times New Roman" w:hAnsi="Times New Roman" w:cs="Times New Roman"/>
          <w:sz w:val="28"/>
          <w:szCs w:val="28"/>
        </w:rPr>
        <w:t>)   документации по планировке территории.</w:t>
      </w:r>
    </w:p>
    <w:p w:rsidR="00CA4523" w:rsidRPr="004E044A" w:rsidRDefault="00CA4523" w:rsidP="00120A5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Область применения конкретных расчетных показателей</w:t>
      </w:r>
      <w:r w:rsidR="00C011AE">
        <w:rPr>
          <w:rFonts w:ascii="Times New Roman" w:hAnsi="Times New Roman" w:cs="Times New Roman"/>
          <w:sz w:val="28"/>
          <w:szCs w:val="28"/>
        </w:rPr>
        <w:t xml:space="preserve"> и </w:t>
      </w:r>
      <w:r w:rsidR="00C011AE" w:rsidRPr="00C011AE">
        <w:rPr>
          <w:rFonts w:ascii="Times New Roman" w:hAnsi="Times New Roman" w:cs="Times New Roman"/>
          <w:sz w:val="28"/>
          <w:szCs w:val="28"/>
        </w:rPr>
        <w:t>предельных значений конкретных расчетных показателей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настоящих правил, приведены в таблице 1.</w:t>
      </w:r>
    </w:p>
    <w:p w:rsidR="00CA4523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120A5E">
      <w:pPr>
        <w:suppressAutoHyphens/>
        <w:jc w:val="both"/>
        <w:rPr>
          <w:rFonts w:ascii="Times New Roman" w:hAnsi="Times New Roman" w:cs="Times New Roman"/>
        </w:rPr>
        <w:sectPr w:rsidR="00CA4523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CA4523" w:rsidRPr="007C5A13" w:rsidRDefault="00CA4523" w:rsidP="00120A5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C5A13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BD324C" w:rsidRPr="007C5A13">
        <w:rPr>
          <w:rFonts w:ascii="Times New Roman" w:hAnsi="Times New Roman" w:cs="Times New Roman"/>
          <w:sz w:val="28"/>
          <w:szCs w:val="28"/>
        </w:rPr>
        <w:t>1</w:t>
      </w:r>
      <w:r w:rsidRPr="007C5A13">
        <w:rPr>
          <w:rFonts w:ascii="Times New Roman" w:hAnsi="Times New Roman" w:cs="Times New Roman"/>
          <w:sz w:val="28"/>
          <w:szCs w:val="28"/>
        </w:rPr>
        <w:t xml:space="preserve">. Области применения предельных значений расчетных показателей, </w:t>
      </w:r>
      <w:r w:rsidR="008C79DD" w:rsidRPr="007C5A13">
        <w:rPr>
          <w:rFonts w:ascii="Times New Roman" w:hAnsi="Times New Roman" w:cs="Times New Roman"/>
          <w:sz w:val="28"/>
          <w:szCs w:val="28"/>
        </w:rPr>
        <w:br/>
      </w:r>
      <w:r w:rsidRPr="007C5A13">
        <w:rPr>
          <w:rFonts w:ascii="Times New Roman" w:hAnsi="Times New Roman" w:cs="Times New Roman"/>
          <w:sz w:val="28"/>
          <w:szCs w:val="28"/>
        </w:rPr>
        <w:t xml:space="preserve">установленных региональными нормативами градостроительного проектирования Самарской области, </w:t>
      </w:r>
      <w:r w:rsidR="008C79DD" w:rsidRPr="007C5A13">
        <w:rPr>
          <w:rFonts w:ascii="Times New Roman" w:hAnsi="Times New Roman" w:cs="Times New Roman"/>
          <w:sz w:val="28"/>
          <w:szCs w:val="28"/>
        </w:rPr>
        <w:br/>
      </w:r>
      <w:r w:rsidRPr="007C5A13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="00BD324C" w:rsidRPr="007C5A13">
        <w:rPr>
          <w:rFonts w:ascii="Times New Roman" w:hAnsi="Times New Roman" w:cs="Times New Roman"/>
          <w:sz w:val="28"/>
          <w:szCs w:val="28"/>
        </w:rPr>
        <w:t>городского округа Отрадный Самарской области</w:t>
      </w:r>
    </w:p>
    <w:p w:rsidR="00CA4523" w:rsidRDefault="00CA4523" w:rsidP="00120A5E">
      <w:pPr>
        <w:suppressAutoHyphens/>
        <w:jc w:val="both"/>
        <w:rPr>
          <w:rFonts w:ascii="Times New Roman" w:hAnsi="Times New Roman" w:cs="Times New Roman"/>
        </w:rPr>
      </w:pPr>
    </w:p>
    <w:p w:rsidR="00CA4523" w:rsidRPr="004E044A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г.о. – местные нормативы градостроительного проектирования городск</w:t>
      </w:r>
      <w:r w:rsidR="007C5A13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округ</w:t>
      </w:r>
      <w:r w:rsidR="007C5A1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</w:p>
    <w:p w:rsidR="00CA4523" w:rsidRPr="004E044A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ГП г.о. – генеральный план горо</w:t>
      </w:r>
      <w:r>
        <w:rPr>
          <w:rFonts w:ascii="Times New Roman" w:hAnsi="Times New Roman" w:cs="Times New Roman"/>
        </w:rPr>
        <w:t xml:space="preserve">дского округа </w:t>
      </w:r>
    </w:p>
    <w:p w:rsidR="00CA4523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120A5E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120A5E">
      <w:pPr>
        <w:suppressAutoHyphens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896"/>
        <w:gridCol w:w="2126"/>
        <w:gridCol w:w="2753"/>
        <w:gridCol w:w="2350"/>
        <w:gridCol w:w="2064"/>
      </w:tblGrid>
      <w:tr w:rsidR="00CA4523" w:rsidRPr="009D4B44" w:rsidTr="00BB6821">
        <w:trPr>
          <w:tblHeader/>
        </w:trPr>
        <w:tc>
          <w:tcPr>
            <w:tcW w:w="599" w:type="dxa"/>
            <w:vMerge w:val="restart"/>
          </w:tcPr>
          <w:p w:rsidR="00CA4523" w:rsidRPr="009D4B4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96" w:type="dxa"/>
            <w:vMerge w:val="restart"/>
          </w:tcPr>
          <w:p w:rsidR="00CA4523" w:rsidRPr="009D4B4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отношении которого РНГП устанавливается предельное значение</w:t>
            </w:r>
          </w:p>
        </w:tc>
        <w:tc>
          <w:tcPr>
            <w:tcW w:w="2126" w:type="dxa"/>
            <w:vMerge w:val="restart"/>
          </w:tcPr>
          <w:p w:rsidR="00CA4523" w:rsidRPr="009D4B4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753" w:type="dxa"/>
          </w:tcPr>
          <w:p w:rsidR="00CA4523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Непосредственное применение</w:t>
            </w:r>
          </w:p>
        </w:tc>
        <w:tc>
          <w:tcPr>
            <w:tcW w:w="4414" w:type="dxa"/>
            <w:gridSpan w:val="2"/>
          </w:tcPr>
          <w:p w:rsidR="00CA4523" w:rsidRPr="002B7A94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Применение в случаях отсутствия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муниципальном образовании</w:t>
            </w: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МНГП</w:t>
            </w: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противоречия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МНГП</w:t>
            </w:r>
            <w:r w:rsidRPr="002B7A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предельным значениям расчетных показателей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установленных РНГП Самарской области</w:t>
            </w:r>
          </w:p>
        </w:tc>
      </w:tr>
      <w:tr w:rsidR="00BB6821" w:rsidRPr="009D4B44" w:rsidTr="00BB6821">
        <w:trPr>
          <w:tblHeader/>
        </w:trPr>
        <w:tc>
          <w:tcPr>
            <w:tcW w:w="599" w:type="dxa"/>
            <w:vMerge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г.о</w:t>
            </w:r>
          </w:p>
        </w:tc>
        <w:tc>
          <w:tcPr>
            <w:tcW w:w="2350" w:type="dxa"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г.о.</w:t>
            </w:r>
          </w:p>
        </w:tc>
        <w:tc>
          <w:tcPr>
            <w:tcW w:w="2064" w:type="dxa"/>
          </w:tcPr>
          <w:p w:rsidR="00BB6821" w:rsidRPr="009D4B44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CA4523" w:rsidRPr="002269F0" w:rsidTr="000B583B">
        <w:tc>
          <w:tcPr>
            <w:tcW w:w="14788" w:type="dxa"/>
            <w:gridSpan w:val="6"/>
          </w:tcPr>
          <w:p w:rsidR="00CA4523" w:rsidRPr="002269F0" w:rsidRDefault="00CA4523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9F0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BD324C" w:rsidRPr="00DF0D66" w:rsidTr="00BB682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B6821">
        <w:tc>
          <w:tcPr>
            <w:tcW w:w="599" w:type="dxa"/>
            <w:vMerge w:val="restart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B6821">
        <w:tc>
          <w:tcPr>
            <w:tcW w:w="599" w:type="dxa"/>
            <w:vMerge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BD324C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B682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B682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B682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B682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670AF3" w:rsidTr="000B583B">
        <w:tc>
          <w:tcPr>
            <w:tcW w:w="14788" w:type="dxa"/>
            <w:gridSpan w:val="6"/>
          </w:tcPr>
          <w:p w:rsidR="007263B4" w:rsidRPr="00670AF3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BD324C" w:rsidRPr="00DF0D66" w:rsidTr="00BB682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B682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B682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B682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B682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D324C" w:rsidRPr="00DF0D66" w:rsidTr="00BB6821">
        <w:tc>
          <w:tcPr>
            <w:tcW w:w="599" w:type="dxa"/>
          </w:tcPr>
          <w:p w:rsidR="00BD324C" w:rsidRPr="00DF0D66" w:rsidRDefault="00BD324C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2126" w:type="dxa"/>
          </w:tcPr>
          <w:p w:rsidR="00BD324C" w:rsidRPr="00DF0D66" w:rsidRDefault="00BD324C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2753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D324C" w:rsidRPr="00DF0D66" w:rsidRDefault="00BD324C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FC3115" w:rsidTr="000B583B">
        <w:tc>
          <w:tcPr>
            <w:tcW w:w="14788" w:type="dxa"/>
            <w:gridSpan w:val="6"/>
          </w:tcPr>
          <w:p w:rsidR="007263B4" w:rsidRPr="00FC3115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15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библиотечного обслуживания</w:t>
            </w:r>
          </w:p>
        </w:tc>
      </w:tr>
      <w:tr w:rsidR="00BB6821" w:rsidRPr="00DF0D66" w:rsidTr="00BB6821">
        <w:tc>
          <w:tcPr>
            <w:tcW w:w="599" w:type="dxa"/>
            <w:vMerge w:val="restart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(городскими массовыми библиотеками)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  <w:vMerge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(городских массовых библиотек)</w:t>
            </w:r>
          </w:p>
        </w:tc>
        <w:tc>
          <w:tcPr>
            <w:tcW w:w="2126" w:type="dxa"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FC3115" w:rsidTr="000B583B">
        <w:tc>
          <w:tcPr>
            <w:tcW w:w="14788" w:type="dxa"/>
            <w:gridSpan w:val="6"/>
          </w:tcPr>
          <w:p w:rsidR="007263B4" w:rsidRPr="00FC3115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B6821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</w:t>
            </w:r>
          </w:p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учреждений культуры клубного типа 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выставочными залами, картинными галереями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выставочных залов, картинных галерей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театрами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театров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концертными залами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BB6821" w:rsidRPr="00DF0D66" w:rsidTr="00BB6821">
        <w:tc>
          <w:tcPr>
            <w:tcW w:w="599" w:type="dxa"/>
          </w:tcPr>
          <w:p w:rsidR="00BB6821" w:rsidRPr="00DF0D66" w:rsidRDefault="00BB6821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концертных залов</w:t>
            </w:r>
          </w:p>
        </w:tc>
        <w:tc>
          <w:tcPr>
            <w:tcW w:w="2126" w:type="dxa"/>
          </w:tcPr>
          <w:p w:rsidR="00BB6821" w:rsidRPr="00DF0D66" w:rsidRDefault="00BB6821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BB6821" w:rsidRPr="00DF0D66" w:rsidRDefault="00BB6821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BF7FED" w:rsidTr="000B583B">
        <w:tc>
          <w:tcPr>
            <w:tcW w:w="14788" w:type="dxa"/>
            <w:gridSpan w:val="6"/>
          </w:tcPr>
          <w:p w:rsidR="007263B4" w:rsidRPr="00BF7FED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06493A" w:rsidTr="000B583B">
        <w:tc>
          <w:tcPr>
            <w:tcW w:w="14788" w:type="dxa"/>
            <w:gridSpan w:val="6"/>
          </w:tcPr>
          <w:p w:rsidR="007263B4" w:rsidRPr="0006493A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обеспечения объектами транспортной инфраструктуры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улично-дорожной сети, километры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квадратные километры территории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06493A" w:rsidTr="000B583B">
        <w:tc>
          <w:tcPr>
            <w:tcW w:w="14788" w:type="dxa"/>
            <w:gridSpan w:val="6"/>
          </w:tcPr>
          <w:p w:rsidR="007263B4" w:rsidRPr="0006493A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обращения с отходами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344A42" w:rsidTr="000B583B">
        <w:tc>
          <w:tcPr>
            <w:tcW w:w="14788" w:type="dxa"/>
            <w:gridSpan w:val="6"/>
          </w:tcPr>
          <w:p w:rsidR="007263B4" w:rsidRPr="00344A42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обеспечения инженерной и коммунальной инфраструктурой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7263B4" w:rsidRPr="0006493A" w:rsidTr="000B583B">
        <w:tc>
          <w:tcPr>
            <w:tcW w:w="14788" w:type="dxa"/>
            <w:gridSpan w:val="6"/>
          </w:tcPr>
          <w:p w:rsidR="007263B4" w:rsidRPr="0006493A" w:rsidRDefault="007263B4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ритуальных услуг и содержания мест захоронения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32CEC" w:rsidRPr="0006493A" w:rsidTr="000B583B">
        <w:tc>
          <w:tcPr>
            <w:tcW w:w="14788" w:type="dxa"/>
            <w:gridSpan w:val="6"/>
          </w:tcPr>
          <w:p w:rsidR="00D32CEC" w:rsidRPr="0006493A" w:rsidRDefault="00D32CEC" w:rsidP="00120A5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предоставления населению государственных и муниципальных услуг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C5697F" w:rsidRPr="00DF0D66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5697F" w:rsidRPr="00DF0D66" w:rsidTr="00BB6821">
        <w:tc>
          <w:tcPr>
            <w:tcW w:w="599" w:type="dxa"/>
          </w:tcPr>
          <w:p w:rsidR="00C5697F" w:rsidRPr="00DF0D66" w:rsidRDefault="00C5697F" w:rsidP="00120A5E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</w:tcPr>
          <w:p w:rsidR="00C5697F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C5697F" w:rsidRDefault="00C5697F" w:rsidP="00120A5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53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C5697F" w:rsidRPr="00670AF3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064" w:type="dxa"/>
            <w:vAlign w:val="center"/>
          </w:tcPr>
          <w:p w:rsidR="00C5697F" w:rsidRPr="00DF0D66" w:rsidRDefault="00C5697F" w:rsidP="00120A5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120A5E">
      <w:pPr>
        <w:suppressAutoHyphens/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E6" w:rsidRDefault="00562FE6" w:rsidP="00404850">
      <w:r>
        <w:separator/>
      </w:r>
    </w:p>
  </w:endnote>
  <w:endnote w:type="continuationSeparator" w:id="0">
    <w:p w:rsidR="00562FE6" w:rsidRDefault="00562FE6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E6" w:rsidRDefault="00562FE6" w:rsidP="00404850">
      <w:r>
        <w:separator/>
      </w:r>
    </w:p>
  </w:footnote>
  <w:footnote w:type="continuationSeparator" w:id="0">
    <w:p w:rsidR="00562FE6" w:rsidRDefault="00562FE6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AE" w:rsidRDefault="00C011AE" w:rsidP="007B548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011AE" w:rsidRDefault="00C011A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AE" w:rsidRPr="00312F8E" w:rsidRDefault="00C011AE" w:rsidP="007B548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727BF5">
      <w:rPr>
        <w:rStyle w:val="af4"/>
        <w:rFonts w:ascii="Times New Roman" w:hAnsi="Times New Roman" w:cs="Times New Roman"/>
        <w:noProof/>
      </w:rPr>
      <w:t>14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C011AE" w:rsidRDefault="00C011A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0"/>
    <w:rsid w:val="00014E01"/>
    <w:rsid w:val="000177AB"/>
    <w:rsid w:val="00020F63"/>
    <w:rsid w:val="00045C1D"/>
    <w:rsid w:val="00065441"/>
    <w:rsid w:val="000914EC"/>
    <w:rsid w:val="000978CD"/>
    <w:rsid w:val="000A11F3"/>
    <w:rsid w:val="000A1D28"/>
    <w:rsid w:val="000B583B"/>
    <w:rsid w:val="000C392A"/>
    <w:rsid w:val="00120A5E"/>
    <w:rsid w:val="00137844"/>
    <w:rsid w:val="00147CF0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7289F"/>
    <w:rsid w:val="00272BFA"/>
    <w:rsid w:val="00281120"/>
    <w:rsid w:val="00285B3E"/>
    <w:rsid w:val="002B5076"/>
    <w:rsid w:val="002F0347"/>
    <w:rsid w:val="002F5CAF"/>
    <w:rsid w:val="003033DB"/>
    <w:rsid w:val="00312255"/>
    <w:rsid w:val="00312F8E"/>
    <w:rsid w:val="00320E7D"/>
    <w:rsid w:val="00324947"/>
    <w:rsid w:val="00340F0E"/>
    <w:rsid w:val="003937C5"/>
    <w:rsid w:val="00397F12"/>
    <w:rsid w:val="003D14BE"/>
    <w:rsid w:val="003D5324"/>
    <w:rsid w:val="003E379D"/>
    <w:rsid w:val="003E6D71"/>
    <w:rsid w:val="003F2CAE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E67F5"/>
    <w:rsid w:val="00524A96"/>
    <w:rsid w:val="005274CC"/>
    <w:rsid w:val="00547FCA"/>
    <w:rsid w:val="00554004"/>
    <w:rsid w:val="005616FF"/>
    <w:rsid w:val="00562FE6"/>
    <w:rsid w:val="00570D29"/>
    <w:rsid w:val="005714EE"/>
    <w:rsid w:val="00574896"/>
    <w:rsid w:val="00581E22"/>
    <w:rsid w:val="005C424D"/>
    <w:rsid w:val="005C4B12"/>
    <w:rsid w:val="005D19DB"/>
    <w:rsid w:val="005D2DE5"/>
    <w:rsid w:val="005D3CFB"/>
    <w:rsid w:val="005E6A60"/>
    <w:rsid w:val="005F2A97"/>
    <w:rsid w:val="00621399"/>
    <w:rsid w:val="00644AE5"/>
    <w:rsid w:val="00654091"/>
    <w:rsid w:val="00664275"/>
    <w:rsid w:val="00672CE2"/>
    <w:rsid w:val="00686266"/>
    <w:rsid w:val="00694861"/>
    <w:rsid w:val="006A0AAD"/>
    <w:rsid w:val="006B0054"/>
    <w:rsid w:val="006E66E0"/>
    <w:rsid w:val="006F16D3"/>
    <w:rsid w:val="006F732C"/>
    <w:rsid w:val="0070460A"/>
    <w:rsid w:val="00705D5C"/>
    <w:rsid w:val="00720732"/>
    <w:rsid w:val="007263B4"/>
    <w:rsid w:val="00727BF5"/>
    <w:rsid w:val="00742488"/>
    <w:rsid w:val="007434DD"/>
    <w:rsid w:val="00746682"/>
    <w:rsid w:val="00765BFE"/>
    <w:rsid w:val="0078548B"/>
    <w:rsid w:val="00795D59"/>
    <w:rsid w:val="007A1329"/>
    <w:rsid w:val="007B548F"/>
    <w:rsid w:val="007C5A13"/>
    <w:rsid w:val="007D1FC2"/>
    <w:rsid w:val="007D2627"/>
    <w:rsid w:val="00801770"/>
    <w:rsid w:val="00870F01"/>
    <w:rsid w:val="00872E46"/>
    <w:rsid w:val="00873B4E"/>
    <w:rsid w:val="00880EA8"/>
    <w:rsid w:val="008837AA"/>
    <w:rsid w:val="00887E23"/>
    <w:rsid w:val="008A4A56"/>
    <w:rsid w:val="008C682E"/>
    <w:rsid w:val="008C79DD"/>
    <w:rsid w:val="008E0EC4"/>
    <w:rsid w:val="008E4027"/>
    <w:rsid w:val="00912453"/>
    <w:rsid w:val="00944295"/>
    <w:rsid w:val="00944739"/>
    <w:rsid w:val="0094773C"/>
    <w:rsid w:val="00954059"/>
    <w:rsid w:val="00966E0A"/>
    <w:rsid w:val="00981DD4"/>
    <w:rsid w:val="0099157D"/>
    <w:rsid w:val="009C1A46"/>
    <w:rsid w:val="009F410F"/>
    <w:rsid w:val="00A06489"/>
    <w:rsid w:val="00A07ECD"/>
    <w:rsid w:val="00A15733"/>
    <w:rsid w:val="00A22300"/>
    <w:rsid w:val="00A34F9A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86E99"/>
    <w:rsid w:val="00BB3A8A"/>
    <w:rsid w:val="00BB6821"/>
    <w:rsid w:val="00BD324C"/>
    <w:rsid w:val="00C011AE"/>
    <w:rsid w:val="00C21CEE"/>
    <w:rsid w:val="00C5697F"/>
    <w:rsid w:val="00C825F1"/>
    <w:rsid w:val="00C90348"/>
    <w:rsid w:val="00C914C9"/>
    <w:rsid w:val="00CA4523"/>
    <w:rsid w:val="00CC1158"/>
    <w:rsid w:val="00CC277D"/>
    <w:rsid w:val="00CC2E1D"/>
    <w:rsid w:val="00CC3410"/>
    <w:rsid w:val="00CD7642"/>
    <w:rsid w:val="00D00B1E"/>
    <w:rsid w:val="00D164D7"/>
    <w:rsid w:val="00D20200"/>
    <w:rsid w:val="00D2083D"/>
    <w:rsid w:val="00D32CEC"/>
    <w:rsid w:val="00D372EF"/>
    <w:rsid w:val="00D6330D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17F6F"/>
    <w:rsid w:val="00E35ED1"/>
    <w:rsid w:val="00E4711D"/>
    <w:rsid w:val="00E8011D"/>
    <w:rsid w:val="00E8442F"/>
    <w:rsid w:val="00E864BB"/>
    <w:rsid w:val="00E93220"/>
    <w:rsid w:val="00E96F63"/>
    <w:rsid w:val="00EE0D40"/>
    <w:rsid w:val="00EE136F"/>
    <w:rsid w:val="00EE2CF1"/>
    <w:rsid w:val="00EF7880"/>
    <w:rsid w:val="00F042A5"/>
    <w:rsid w:val="00F14C20"/>
    <w:rsid w:val="00F55BEA"/>
    <w:rsid w:val="00F57DDC"/>
    <w:rsid w:val="00F8348C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BE7E88-1E9F-48AC-BB09-5A6A1D92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DF44E-66B5-4E87-85E6-D9C5E046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Елена</cp:lastModifiedBy>
  <cp:revision>2</cp:revision>
  <cp:lastPrinted>2017-12-01T07:32:00Z</cp:lastPrinted>
  <dcterms:created xsi:type="dcterms:W3CDTF">2017-12-05T04:58:00Z</dcterms:created>
  <dcterms:modified xsi:type="dcterms:W3CDTF">2017-12-05T04:58:00Z</dcterms:modified>
</cp:coreProperties>
</file>