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E3EE" w14:textId="2717F036" w:rsidR="00D53CF9" w:rsidRDefault="00D53CF9" w:rsidP="001D7312">
      <w:pPr>
        <w:pStyle w:val="a3"/>
        <w:ind w:left="-567" w:firstLine="567"/>
        <w:rPr>
          <w:sz w:val="26"/>
          <w:szCs w:val="26"/>
        </w:rPr>
      </w:pPr>
    </w:p>
    <w:p w14:paraId="319E27D1" w14:textId="37F59789" w:rsidR="001D7312" w:rsidRPr="001D7312" w:rsidRDefault="001D7312" w:rsidP="001D7312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1D7312">
        <w:rPr>
          <w:rFonts w:cs="Times New Roman"/>
          <w:b/>
          <w:sz w:val="26"/>
          <w:szCs w:val="26"/>
        </w:rPr>
        <w:t>Информация</w:t>
      </w:r>
    </w:p>
    <w:p w14:paraId="1B6A380C" w14:textId="71DD96AE" w:rsidR="001D7312" w:rsidRPr="001D7312" w:rsidRDefault="001D7312" w:rsidP="001D7312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1D7312">
        <w:rPr>
          <w:rFonts w:cs="Times New Roman"/>
          <w:b/>
          <w:sz w:val="26"/>
          <w:szCs w:val="26"/>
        </w:rPr>
        <w:t xml:space="preserve">о качестве питьевой воды за </w:t>
      </w:r>
      <w:r w:rsidR="007F125C">
        <w:rPr>
          <w:rFonts w:cs="Times New Roman"/>
          <w:b/>
          <w:sz w:val="26"/>
          <w:szCs w:val="26"/>
        </w:rPr>
        <w:t>7 месяцев 2022</w:t>
      </w:r>
      <w:r w:rsidRPr="001D7312">
        <w:rPr>
          <w:rFonts w:cs="Times New Roman"/>
          <w:b/>
          <w:sz w:val="26"/>
          <w:szCs w:val="26"/>
        </w:rPr>
        <w:t xml:space="preserve"> год</w:t>
      </w:r>
      <w:r w:rsidR="00CD4D28">
        <w:rPr>
          <w:rFonts w:cs="Times New Roman"/>
          <w:b/>
          <w:sz w:val="26"/>
          <w:szCs w:val="26"/>
        </w:rPr>
        <w:t>а</w:t>
      </w:r>
    </w:p>
    <w:p w14:paraId="74D36309" w14:textId="77777777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Водоснабжение населения, предприятий городского округа Отрадный, осуществляется из поверхностного источника – реки Большой Кинель.</w:t>
      </w:r>
    </w:p>
    <w:p w14:paraId="4C2F59DA" w14:textId="001784EF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Питьевая вода должна отвечать требованиям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7F125C">
        <w:rPr>
          <w:rFonts w:cs="Times New Roman"/>
          <w:sz w:val="26"/>
          <w:szCs w:val="26"/>
        </w:rPr>
        <w:t>»</w:t>
      </w:r>
      <w:r w:rsidRPr="00040B35">
        <w:rPr>
          <w:rFonts w:cs="Times New Roman"/>
          <w:sz w:val="26"/>
          <w:szCs w:val="26"/>
        </w:rPr>
        <w:t xml:space="preserve">. </w:t>
      </w:r>
    </w:p>
    <w:p w14:paraId="661BDD67" w14:textId="390DF065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 xml:space="preserve">По микробиологическим, паразитологическим и </w:t>
      </w:r>
      <w:r w:rsidR="007F125C">
        <w:rPr>
          <w:rFonts w:cs="Times New Roman"/>
          <w:sz w:val="26"/>
          <w:szCs w:val="26"/>
        </w:rPr>
        <w:t>санитарно-химическим</w:t>
      </w:r>
      <w:r w:rsidRPr="00040B35">
        <w:rPr>
          <w:rFonts w:cs="Times New Roman"/>
          <w:sz w:val="26"/>
          <w:szCs w:val="26"/>
        </w:rPr>
        <w:t xml:space="preserve"> показателям </w:t>
      </w:r>
      <w:r w:rsidR="007F125C">
        <w:rPr>
          <w:rFonts w:cs="Times New Roman"/>
          <w:sz w:val="26"/>
          <w:szCs w:val="26"/>
        </w:rPr>
        <w:t xml:space="preserve">питьевая </w:t>
      </w:r>
      <w:r w:rsidRPr="00040B35">
        <w:rPr>
          <w:rFonts w:cs="Times New Roman"/>
          <w:sz w:val="26"/>
          <w:szCs w:val="26"/>
        </w:rPr>
        <w:t xml:space="preserve">вода, подаваемая в распределительную сеть города, соответствует санитарным нормам. По химическому показателю </w:t>
      </w:r>
      <w:r w:rsidR="007F125C">
        <w:rPr>
          <w:rFonts w:cs="Times New Roman"/>
          <w:sz w:val="26"/>
          <w:szCs w:val="26"/>
        </w:rPr>
        <w:t xml:space="preserve">«общая </w:t>
      </w:r>
      <w:r w:rsidRPr="00040B35">
        <w:rPr>
          <w:rFonts w:cs="Times New Roman"/>
          <w:sz w:val="26"/>
          <w:szCs w:val="26"/>
        </w:rPr>
        <w:t>жёсткость</w:t>
      </w:r>
      <w:r w:rsidR="007F125C">
        <w:rPr>
          <w:rFonts w:cs="Times New Roman"/>
          <w:sz w:val="26"/>
          <w:szCs w:val="26"/>
        </w:rPr>
        <w:t>»</w:t>
      </w:r>
      <w:r w:rsidRPr="00040B35">
        <w:rPr>
          <w:rFonts w:cs="Times New Roman"/>
          <w:sz w:val="26"/>
          <w:szCs w:val="26"/>
        </w:rPr>
        <w:t xml:space="preserve"> питьевой воды не отвечает гигиеническим нормативам: фактическое значение незначительно превышает допустимые нормы.</w:t>
      </w:r>
    </w:p>
    <w:p w14:paraId="17520923" w14:textId="46B0DEF0" w:rsidR="00040B35" w:rsidRP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По дан</w:t>
      </w:r>
      <w:r>
        <w:rPr>
          <w:rFonts w:cs="Times New Roman"/>
          <w:sz w:val="26"/>
          <w:szCs w:val="26"/>
        </w:rPr>
        <w:t xml:space="preserve">ным производственного контроля </w:t>
      </w:r>
      <w:proofErr w:type="spellStart"/>
      <w:r w:rsidRPr="00040B35">
        <w:rPr>
          <w:rFonts w:cs="Times New Roman"/>
          <w:sz w:val="26"/>
          <w:szCs w:val="26"/>
        </w:rPr>
        <w:t>химико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Pr="00040B35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 </w:t>
      </w:r>
      <w:r w:rsidRPr="00040B35">
        <w:rPr>
          <w:rFonts w:cs="Times New Roman"/>
          <w:sz w:val="26"/>
          <w:szCs w:val="26"/>
        </w:rPr>
        <w:t xml:space="preserve">бактериологической лаборатории НФС ВКС </w:t>
      </w:r>
      <w:r>
        <w:rPr>
          <w:rFonts w:cs="Times New Roman"/>
          <w:sz w:val="26"/>
          <w:szCs w:val="26"/>
        </w:rPr>
        <w:t xml:space="preserve">ООО «КСК </w:t>
      </w:r>
      <w:proofErr w:type="spellStart"/>
      <w:r>
        <w:rPr>
          <w:rFonts w:cs="Times New Roman"/>
          <w:sz w:val="26"/>
          <w:szCs w:val="26"/>
        </w:rPr>
        <w:t>г.Отрадного</w:t>
      </w:r>
      <w:proofErr w:type="spellEnd"/>
      <w:r>
        <w:rPr>
          <w:rFonts w:cs="Times New Roman"/>
          <w:sz w:val="26"/>
          <w:szCs w:val="26"/>
        </w:rPr>
        <w:t xml:space="preserve">» </w:t>
      </w:r>
      <w:r w:rsidR="007F125C">
        <w:rPr>
          <w:rFonts w:cs="Times New Roman"/>
          <w:sz w:val="26"/>
          <w:szCs w:val="26"/>
        </w:rPr>
        <w:t>за 7 месяцев 2022</w:t>
      </w:r>
      <w:r w:rsidRPr="00040B35">
        <w:rPr>
          <w:rFonts w:cs="Times New Roman"/>
          <w:sz w:val="26"/>
          <w:szCs w:val="26"/>
        </w:rPr>
        <w:t xml:space="preserve"> года:</w:t>
      </w:r>
    </w:p>
    <w:p w14:paraId="41354820" w14:textId="538B3839" w:rsidR="00040B35" w:rsidRP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 xml:space="preserve">- </w:t>
      </w:r>
      <w:r w:rsidR="007F125C">
        <w:rPr>
          <w:rFonts w:cs="Times New Roman"/>
          <w:sz w:val="26"/>
          <w:szCs w:val="26"/>
        </w:rPr>
        <w:t xml:space="preserve">питьевая </w:t>
      </w:r>
      <w:r w:rsidRPr="00040B35">
        <w:rPr>
          <w:rFonts w:cs="Times New Roman"/>
          <w:sz w:val="26"/>
          <w:szCs w:val="26"/>
        </w:rPr>
        <w:t>вода с НФС</w:t>
      </w:r>
      <w:r>
        <w:rPr>
          <w:rFonts w:cs="Times New Roman"/>
          <w:sz w:val="26"/>
          <w:szCs w:val="26"/>
        </w:rPr>
        <w:t>:</w:t>
      </w:r>
      <w:r w:rsidRPr="00040B35">
        <w:rPr>
          <w:rFonts w:cs="Times New Roman"/>
          <w:sz w:val="26"/>
          <w:szCs w:val="26"/>
        </w:rPr>
        <w:t xml:space="preserve"> по количеству проб, соответствующ</w:t>
      </w:r>
      <w:r>
        <w:rPr>
          <w:rFonts w:cs="Times New Roman"/>
          <w:sz w:val="26"/>
          <w:szCs w:val="26"/>
        </w:rPr>
        <w:t xml:space="preserve">их санитарным нормам ПДК – </w:t>
      </w:r>
      <w:r w:rsidR="007F125C">
        <w:rPr>
          <w:rFonts w:cs="Times New Roman"/>
          <w:sz w:val="26"/>
          <w:szCs w:val="26"/>
        </w:rPr>
        <w:t>53,77</w:t>
      </w:r>
      <w:r w:rsidRPr="00040B35">
        <w:rPr>
          <w:rFonts w:cs="Times New Roman"/>
          <w:sz w:val="26"/>
          <w:szCs w:val="26"/>
        </w:rPr>
        <w:t xml:space="preserve"> %; по количеству проб, несоответствующ</w:t>
      </w:r>
      <w:r>
        <w:rPr>
          <w:rFonts w:cs="Times New Roman"/>
          <w:sz w:val="26"/>
          <w:szCs w:val="26"/>
        </w:rPr>
        <w:t xml:space="preserve">их санитарным нормам ПДК – </w:t>
      </w:r>
      <w:r w:rsidR="007F125C">
        <w:rPr>
          <w:rFonts w:cs="Times New Roman"/>
          <w:sz w:val="26"/>
          <w:szCs w:val="26"/>
        </w:rPr>
        <w:t>46,23</w:t>
      </w:r>
      <w:r w:rsidRPr="00040B35">
        <w:rPr>
          <w:rFonts w:cs="Times New Roman"/>
          <w:sz w:val="26"/>
          <w:szCs w:val="26"/>
        </w:rPr>
        <w:t xml:space="preserve"> %.</w:t>
      </w:r>
    </w:p>
    <w:p w14:paraId="341CC73F" w14:textId="17408A0F" w:rsidR="00040B35" w:rsidRP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 xml:space="preserve">- </w:t>
      </w:r>
      <w:r w:rsidR="007F125C" w:rsidRPr="007F125C">
        <w:rPr>
          <w:rFonts w:cs="Times New Roman"/>
          <w:sz w:val="26"/>
          <w:szCs w:val="26"/>
        </w:rPr>
        <w:t xml:space="preserve">питьевая вода </w:t>
      </w:r>
      <w:r w:rsidR="007F125C">
        <w:rPr>
          <w:rFonts w:cs="Times New Roman"/>
          <w:sz w:val="26"/>
          <w:szCs w:val="26"/>
        </w:rPr>
        <w:t xml:space="preserve">в </w:t>
      </w:r>
      <w:r w:rsidRPr="00040B35">
        <w:rPr>
          <w:rFonts w:cs="Times New Roman"/>
          <w:sz w:val="26"/>
          <w:szCs w:val="26"/>
        </w:rPr>
        <w:t>распредел</w:t>
      </w:r>
      <w:r w:rsidR="007F125C">
        <w:rPr>
          <w:rFonts w:cs="Times New Roman"/>
          <w:sz w:val="26"/>
          <w:szCs w:val="26"/>
        </w:rPr>
        <w:t>ительной сети</w:t>
      </w:r>
      <w:r>
        <w:rPr>
          <w:rFonts w:cs="Times New Roman"/>
          <w:sz w:val="26"/>
          <w:szCs w:val="26"/>
        </w:rPr>
        <w:t>:</w:t>
      </w:r>
      <w:r w:rsidRPr="00040B35">
        <w:rPr>
          <w:rFonts w:cs="Times New Roman"/>
          <w:sz w:val="26"/>
          <w:szCs w:val="26"/>
        </w:rPr>
        <w:t xml:space="preserve"> по количеству проб, соответствующих санитарным нормам ПДК – </w:t>
      </w:r>
      <w:r w:rsidR="007F125C">
        <w:rPr>
          <w:rFonts w:cs="Times New Roman"/>
          <w:sz w:val="26"/>
          <w:szCs w:val="26"/>
        </w:rPr>
        <w:t>97,19</w:t>
      </w:r>
      <w:r w:rsidRPr="00040B35">
        <w:rPr>
          <w:rFonts w:cs="Times New Roman"/>
          <w:sz w:val="26"/>
          <w:szCs w:val="26"/>
        </w:rPr>
        <w:t xml:space="preserve"> %; по количеству проб, несоответствующих санитарным нормам ПДК – </w:t>
      </w:r>
      <w:r w:rsidR="007F125C">
        <w:rPr>
          <w:rFonts w:cs="Times New Roman"/>
          <w:sz w:val="26"/>
          <w:szCs w:val="26"/>
        </w:rPr>
        <w:t>2,81</w:t>
      </w:r>
      <w:r w:rsidRPr="00040B35">
        <w:rPr>
          <w:rFonts w:cs="Times New Roman"/>
          <w:sz w:val="26"/>
          <w:szCs w:val="26"/>
        </w:rPr>
        <w:t xml:space="preserve"> %.</w:t>
      </w:r>
    </w:p>
    <w:p w14:paraId="4D58A4CE" w14:textId="77777777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p w14:paraId="4F148AA3" w14:textId="5609B459" w:rsidR="00040B35" w:rsidRP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Примечание:</w:t>
      </w:r>
    </w:p>
    <w:p w14:paraId="2EBD1A3A" w14:textId="77777777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Пробы не соответствуют по показателю «жёсткость общая».</w:t>
      </w:r>
    </w:p>
    <w:p w14:paraId="54AC7C0C" w14:textId="77777777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p w14:paraId="4B947C89" w14:textId="3F8D8609" w:rsidR="00412736" w:rsidRDefault="00412736" w:rsidP="001D7312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sectPr w:rsidR="00412736" w:rsidSect="001D731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0B"/>
    <w:rsid w:val="00040B35"/>
    <w:rsid w:val="00040C76"/>
    <w:rsid w:val="00091BB7"/>
    <w:rsid w:val="00095C64"/>
    <w:rsid w:val="0010050B"/>
    <w:rsid w:val="001B247C"/>
    <w:rsid w:val="001B7812"/>
    <w:rsid w:val="001C1506"/>
    <w:rsid w:val="001C60CB"/>
    <w:rsid w:val="001D7312"/>
    <w:rsid w:val="002D0CC1"/>
    <w:rsid w:val="00344CE7"/>
    <w:rsid w:val="00353177"/>
    <w:rsid w:val="003556C9"/>
    <w:rsid w:val="00365FEF"/>
    <w:rsid w:val="00412736"/>
    <w:rsid w:val="004269C1"/>
    <w:rsid w:val="00493348"/>
    <w:rsid w:val="004A0A4D"/>
    <w:rsid w:val="004A3440"/>
    <w:rsid w:val="004C768F"/>
    <w:rsid w:val="004D202A"/>
    <w:rsid w:val="004F5ADA"/>
    <w:rsid w:val="005734D1"/>
    <w:rsid w:val="00574A0B"/>
    <w:rsid w:val="00582B47"/>
    <w:rsid w:val="005B5504"/>
    <w:rsid w:val="005B5D75"/>
    <w:rsid w:val="006549F0"/>
    <w:rsid w:val="00696110"/>
    <w:rsid w:val="006E6B4D"/>
    <w:rsid w:val="00787570"/>
    <w:rsid w:val="007F125C"/>
    <w:rsid w:val="00840D0B"/>
    <w:rsid w:val="008845AF"/>
    <w:rsid w:val="00A30A16"/>
    <w:rsid w:val="00A4608B"/>
    <w:rsid w:val="00A55F45"/>
    <w:rsid w:val="00B2106A"/>
    <w:rsid w:val="00B51421"/>
    <w:rsid w:val="00B80904"/>
    <w:rsid w:val="00B83BBA"/>
    <w:rsid w:val="00BA56FD"/>
    <w:rsid w:val="00C141F7"/>
    <w:rsid w:val="00CB5166"/>
    <w:rsid w:val="00CD4D28"/>
    <w:rsid w:val="00CE5A01"/>
    <w:rsid w:val="00D53CF9"/>
    <w:rsid w:val="00E30E83"/>
    <w:rsid w:val="00E45F38"/>
    <w:rsid w:val="00EC5929"/>
    <w:rsid w:val="00F51C7E"/>
    <w:rsid w:val="00FC6617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EBD9"/>
  <w15:docId w15:val="{83C6D8DB-F2AF-4B47-9B3F-7EBF243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263E-836D-43F4-A036-94E3DFE7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Utochkina</cp:lastModifiedBy>
  <cp:revision>2</cp:revision>
  <cp:lastPrinted>2018-08-01T10:21:00Z</cp:lastPrinted>
  <dcterms:created xsi:type="dcterms:W3CDTF">2022-08-30T11:52:00Z</dcterms:created>
  <dcterms:modified xsi:type="dcterms:W3CDTF">2022-08-30T11:52:00Z</dcterms:modified>
</cp:coreProperties>
</file>