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3ED5D" w14:textId="77777777" w:rsidR="00D45E89" w:rsidRDefault="00D45E89" w:rsidP="000379A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372CF5" w14:textId="5BDD9ECE" w:rsidR="00D45E89" w:rsidRPr="00D45E89" w:rsidRDefault="00D45E89" w:rsidP="00D45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Замечания и предложения, поступившие в процессе публичных слушаний проекта скорректированной схемы теплоснабжения городского округа Отрадный на </w:t>
      </w:r>
      <w:r w:rsidRPr="00037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D45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-2035 гг.</w:t>
      </w:r>
    </w:p>
    <w:p w14:paraId="7AC4A6FD" w14:textId="77777777" w:rsidR="00D45E89" w:rsidRPr="00D45E89" w:rsidRDefault="00D45E89" w:rsidP="00D4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73F01" w14:textId="37B47137" w:rsidR="00D45E89" w:rsidRPr="00D45E89" w:rsidRDefault="00D45E89" w:rsidP="00D4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Отрадный                                                                                       </w:t>
      </w:r>
      <w:r w:rsidRPr="0003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4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4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0379A7">
        <w:rPr>
          <w:rFonts w:ascii="Times New Roman" w:eastAsia="Times New Roman" w:hAnsi="Times New Roman" w:cs="Times New Roman"/>
          <w:sz w:val="24"/>
          <w:szCs w:val="24"/>
          <w:lang w:eastAsia="ru-RU"/>
        </w:rPr>
        <w:t>7.05.2022</w:t>
      </w:r>
    </w:p>
    <w:p w14:paraId="7948F661" w14:textId="77777777" w:rsidR="00D45E89" w:rsidRPr="00D45E89" w:rsidRDefault="00D45E89" w:rsidP="00D4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0F274" w14:textId="67F0AAAB" w:rsidR="00D45E89" w:rsidRPr="00D45E89" w:rsidRDefault="00D45E89" w:rsidP="00D45E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Сбор замечаний и предложений осуществлялся </w:t>
      </w:r>
      <w:r w:rsidRPr="000379A7">
        <w:rPr>
          <w:rFonts w:ascii="Times New Roman" w:hAnsi="Times New Roman" w:cs="Times New Roman"/>
          <w:bCs/>
          <w:sz w:val="24"/>
          <w:szCs w:val="24"/>
        </w:rPr>
        <w:t>с 19.05.2022 по 26.05.2022</w:t>
      </w:r>
      <w:r w:rsidRPr="00D4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Pr="00D4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446300, </w:t>
      </w:r>
      <w:proofErr w:type="spellStart"/>
      <w:r w:rsidRPr="00D45E89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г.Отрадный</w:t>
      </w:r>
      <w:proofErr w:type="spellEnd"/>
      <w:r w:rsidRPr="00D4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5E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ул.Отрадная</w:t>
      </w:r>
      <w:proofErr w:type="spellEnd"/>
      <w:r w:rsidRPr="00D4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15, каб.12 и по адресу электронной почты: </w:t>
      </w:r>
      <w:proofErr w:type="spellStart"/>
      <w:r w:rsidRPr="00D45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uprgkx</w:t>
      </w:r>
      <w:proofErr w:type="spellEnd"/>
      <w:r w:rsidRPr="00D45E8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D45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D45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45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45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0238DD" w14:textId="5147F39F" w:rsidR="00D45E89" w:rsidRPr="00D45E89" w:rsidRDefault="00D45E89" w:rsidP="00D45E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Вопрос, вынесенный для обсуждения на публичные слушания: проект </w:t>
      </w:r>
      <w:r w:rsidRPr="000379A7">
        <w:rPr>
          <w:rFonts w:ascii="Times New Roman" w:hAnsi="Times New Roman" w:cs="Times New Roman"/>
          <w:bCs/>
          <w:sz w:val="24"/>
          <w:szCs w:val="24"/>
        </w:rPr>
        <w:t xml:space="preserve">скорректированной </w:t>
      </w:r>
      <w:r w:rsidRPr="00D45E8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теплоснабжения городского округа Отрадный Самарской области на 202</w:t>
      </w:r>
      <w:r w:rsidRPr="000379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5E89">
        <w:rPr>
          <w:rFonts w:ascii="Times New Roman" w:eastAsia="Times New Roman" w:hAnsi="Times New Roman" w:cs="Times New Roman"/>
          <w:sz w:val="24"/>
          <w:szCs w:val="24"/>
          <w:lang w:eastAsia="ru-RU"/>
        </w:rPr>
        <w:t>-2035 гг.</w:t>
      </w:r>
    </w:p>
    <w:p w14:paraId="0C2D9358" w14:textId="07603EE2" w:rsidR="00D45E89" w:rsidRPr="000379A7" w:rsidRDefault="00D45E89" w:rsidP="00D45E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публичных слушаний поступило 2 предложения на проект </w:t>
      </w:r>
      <w:r w:rsidRPr="000379A7">
        <w:rPr>
          <w:rFonts w:ascii="Times New Roman" w:hAnsi="Times New Roman" w:cs="Times New Roman"/>
          <w:bCs/>
          <w:sz w:val="24"/>
          <w:szCs w:val="24"/>
        </w:rPr>
        <w:t>скорректированной</w:t>
      </w:r>
      <w:r w:rsidRPr="0003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теплоснабжения </w:t>
      </w:r>
      <w:proofErr w:type="spellStart"/>
      <w:r w:rsidRPr="000379A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г.о.Отрадный</w:t>
      </w:r>
      <w:proofErr w:type="spellEnd"/>
      <w:r w:rsidRPr="0003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 ООО «КСК </w:t>
      </w:r>
      <w:proofErr w:type="spellStart"/>
      <w:r w:rsidRPr="000379A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г.Отрадного</w:t>
      </w:r>
      <w:proofErr w:type="spellEnd"/>
      <w:r w:rsidRPr="000379A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(письмо от 24.05.2022 № 2437), от ООО «ГОТЭ» (письмо от 26.05.2022 № 66).</w:t>
      </w:r>
    </w:p>
    <w:p w14:paraId="7A8A144A" w14:textId="1A736404" w:rsidR="009857E3" w:rsidRPr="000379A7" w:rsidRDefault="009857E3" w:rsidP="005E4CA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379A7">
        <w:rPr>
          <w:rFonts w:ascii="Times New Roman" w:hAnsi="Times New Roman" w:cs="Times New Roman"/>
          <w:bCs/>
          <w:sz w:val="24"/>
          <w:szCs w:val="24"/>
          <w:u w:val="single"/>
        </w:rPr>
        <w:t>Замечания ООО «КСК г. Отрадного»:</w:t>
      </w:r>
    </w:p>
    <w:p w14:paraId="4219FF4B" w14:textId="4386314F" w:rsidR="009857E3" w:rsidRDefault="009857E3" w:rsidP="009857E3">
      <w:pPr>
        <w:pStyle w:val="a5"/>
        <w:jc w:val="both"/>
        <w:rPr>
          <w:rFonts w:asciiTheme="majorBidi" w:hAnsiTheme="majorBidi" w:cstheme="majorBidi"/>
          <w:sz w:val="24"/>
          <w:szCs w:val="24"/>
        </w:rPr>
      </w:pPr>
      <w:r w:rsidRPr="00A467A3">
        <w:rPr>
          <w:rFonts w:asciiTheme="majorBidi" w:hAnsiTheme="majorBidi" w:cstheme="majorBidi"/>
          <w:sz w:val="24"/>
          <w:szCs w:val="24"/>
        </w:rPr>
        <w:t>Замечания</w:t>
      </w:r>
      <w:r>
        <w:rPr>
          <w:rFonts w:asciiTheme="majorBidi" w:hAnsiTheme="majorBidi" w:cstheme="majorBidi"/>
          <w:sz w:val="24"/>
          <w:szCs w:val="24"/>
        </w:rPr>
        <w:t xml:space="preserve"> к</w:t>
      </w:r>
      <w:r w:rsidRPr="00A467A3">
        <w:rPr>
          <w:rFonts w:asciiTheme="majorBidi" w:hAnsiTheme="majorBidi" w:cstheme="majorBidi"/>
          <w:sz w:val="24"/>
          <w:szCs w:val="24"/>
        </w:rPr>
        <w:t xml:space="preserve"> схем</w:t>
      </w:r>
      <w:r>
        <w:rPr>
          <w:rFonts w:asciiTheme="majorBidi" w:hAnsiTheme="majorBidi" w:cstheme="majorBidi"/>
          <w:sz w:val="24"/>
          <w:szCs w:val="24"/>
        </w:rPr>
        <w:t>е</w:t>
      </w:r>
      <w:r w:rsidRPr="00A467A3">
        <w:rPr>
          <w:rFonts w:asciiTheme="majorBidi" w:hAnsiTheme="majorBidi" w:cstheme="majorBidi"/>
          <w:sz w:val="24"/>
          <w:szCs w:val="24"/>
        </w:rPr>
        <w:t xml:space="preserve"> теплоснабжения (актуализация)</w:t>
      </w:r>
      <w:r>
        <w:rPr>
          <w:rFonts w:asciiTheme="majorBidi" w:hAnsiTheme="majorBidi" w:cstheme="majorBidi"/>
          <w:sz w:val="24"/>
          <w:szCs w:val="24"/>
        </w:rPr>
        <w:t xml:space="preserve"> г</w:t>
      </w:r>
      <w:r w:rsidRPr="00A467A3">
        <w:rPr>
          <w:rFonts w:asciiTheme="majorBidi" w:hAnsiTheme="majorBidi" w:cstheme="majorBidi"/>
          <w:sz w:val="24"/>
          <w:szCs w:val="24"/>
        </w:rPr>
        <w:t xml:space="preserve">ородского округа Отрадный Самарской </w:t>
      </w:r>
      <w:r>
        <w:rPr>
          <w:rFonts w:asciiTheme="majorBidi" w:hAnsiTheme="majorBidi" w:cstheme="majorBidi"/>
          <w:sz w:val="24"/>
          <w:szCs w:val="24"/>
        </w:rPr>
        <w:t>о</w:t>
      </w:r>
      <w:r w:rsidRPr="00A467A3">
        <w:rPr>
          <w:rFonts w:asciiTheme="majorBidi" w:hAnsiTheme="majorBidi" w:cstheme="majorBidi"/>
          <w:sz w:val="24"/>
          <w:szCs w:val="24"/>
        </w:rPr>
        <w:t>бласти на 2022</w:t>
      </w:r>
      <w:r>
        <w:rPr>
          <w:rFonts w:asciiTheme="majorBidi" w:hAnsiTheme="majorBidi" w:cstheme="majorBidi"/>
          <w:sz w:val="24"/>
          <w:szCs w:val="24"/>
        </w:rPr>
        <w:t>÷</w:t>
      </w:r>
      <w:r w:rsidRPr="00A467A3">
        <w:rPr>
          <w:rFonts w:asciiTheme="majorBidi" w:hAnsiTheme="majorBidi" w:cstheme="majorBidi"/>
          <w:sz w:val="24"/>
          <w:szCs w:val="24"/>
        </w:rPr>
        <w:t>2035г.г.</w:t>
      </w:r>
    </w:p>
    <w:tbl>
      <w:tblPr>
        <w:tblStyle w:val="a4"/>
        <w:tblW w:w="11057" w:type="dxa"/>
        <w:tblInd w:w="-714" w:type="dxa"/>
        <w:tblLook w:val="04A0" w:firstRow="1" w:lastRow="0" w:firstColumn="1" w:lastColumn="0" w:noHBand="0" w:noVBand="1"/>
      </w:tblPr>
      <w:tblGrid>
        <w:gridCol w:w="531"/>
        <w:gridCol w:w="2762"/>
        <w:gridCol w:w="2732"/>
        <w:gridCol w:w="2731"/>
        <w:gridCol w:w="2301"/>
      </w:tblGrid>
      <w:tr w:rsidR="009857E3" w14:paraId="60B81DDA" w14:textId="77777777" w:rsidTr="009857E3">
        <w:tc>
          <w:tcPr>
            <w:tcW w:w="531" w:type="dxa"/>
          </w:tcPr>
          <w:p w14:paraId="4E6D4589" w14:textId="77777777" w:rsidR="009857E3" w:rsidRPr="003659D0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59D0">
              <w:rPr>
                <w:rFonts w:asciiTheme="majorBidi" w:hAnsiTheme="majorBidi" w:cstheme="majorBidi"/>
                <w:sz w:val="20"/>
                <w:szCs w:val="20"/>
              </w:rPr>
              <w:t xml:space="preserve">№ </w:t>
            </w:r>
            <w:proofErr w:type="spellStart"/>
            <w:r w:rsidRPr="003659D0">
              <w:rPr>
                <w:rFonts w:asciiTheme="majorBidi" w:hAnsiTheme="majorBidi" w:cstheme="majorBidi"/>
                <w:sz w:val="20"/>
                <w:szCs w:val="20"/>
              </w:rPr>
              <w:t>п.п</w:t>
            </w:r>
            <w:proofErr w:type="spellEnd"/>
            <w:r w:rsidRPr="003659D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2762" w:type="dxa"/>
          </w:tcPr>
          <w:p w14:paraId="51116DAA" w14:textId="77777777" w:rsidR="009857E3" w:rsidRPr="003659D0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59D0">
              <w:rPr>
                <w:rFonts w:asciiTheme="majorBidi" w:hAnsiTheme="majorBidi" w:cstheme="majorBidi"/>
                <w:sz w:val="20"/>
                <w:szCs w:val="20"/>
              </w:rPr>
              <w:t>Местонахождение замечания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по тексту</w:t>
            </w:r>
            <w:r w:rsidRPr="003659D0">
              <w:rPr>
                <w:rFonts w:asciiTheme="majorBidi" w:hAnsiTheme="majorBidi" w:cstheme="majorBidi"/>
                <w:sz w:val="20"/>
                <w:szCs w:val="20"/>
              </w:rPr>
              <w:t xml:space="preserve"> (страница,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раздел</w:t>
            </w:r>
            <w:r w:rsidRPr="003659D0">
              <w:rPr>
                <w:rFonts w:asciiTheme="majorBidi" w:hAnsiTheme="majorBidi" w:cstheme="majorBidi"/>
                <w:sz w:val="20"/>
                <w:szCs w:val="20"/>
              </w:rPr>
              <w:t>, параграф и т.д.)</w:t>
            </w:r>
          </w:p>
        </w:tc>
        <w:tc>
          <w:tcPr>
            <w:tcW w:w="2732" w:type="dxa"/>
          </w:tcPr>
          <w:p w14:paraId="24A8E4E2" w14:textId="77777777" w:rsidR="009857E3" w:rsidRPr="003659D0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59D0">
              <w:rPr>
                <w:rFonts w:asciiTheme="majorBidi" w:hAnsiTheme="majorBidi" w:cstheme="majorBidi"/>
                <w:sz w:val="20"/>
                <w:szCs w:val="20"/>
              </w:rPr>
              <w:t>Первоначальная редакция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документа по тексту (цитата курсивом), либо пояснение ООО «КСК г. Отрадного»</w:t>
            </w:r>
          </w:p>
        </w:tc>
        <w:tc>
          <w:tcPr>
            <w:tcW w:w="2731" w:type="dxa"/>
          </w:tcPr>
          <w:p w14:paraId="7E616892" w14:textId="77777777" w:rsidR="009857E3" w:rsidRPr="003659D0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59D0">
              <w:rPr>
                <w:rFonts w:asciiTheme="majorBidi" w:hAnsiTheme="majorBidi" w:cstheme="majorBidi"/>
                <w:sz w:val="20"/>
                <w:szCs w:val="20"/>
              </w:rPr>
              <w:t>Редакция ООО «КСК г. Отрадного»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(курсивом)</w:t>
            </w:r>
            <w:r w:rsidRPr="003659D0">
              <w:rPr>
                <w:rFonts w:asciiTheme="majorBidi" w:hAnsiTheme="majorBidi" w:cstheme="majorBidi"/>
                <w:sz w:val="20"/>
                <w:szCs w:val="20"/>
              </w:rPr>
              <w:t xml:space="preserve">, либо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иное пояснение</w:t>
            </w:r>
          </w:p>
        </w:tc>
        <w:tc>
          <w:tcPr>
            <w:tcW w:w="2301" w:type="dxa"/>
          </w:tcPr>
          <w:p w14:paraId="79F5AB43" w14:textId="77777777" w:rsidR="009857E3" w:rsidRPr="003659D0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59D0">
              <w:rPr>
                <w:rFonts w:asciiTheme="majorBidi" w:hAnsiTheme="majorBidi" w:cstheme="majorBidi"/>
                <w:sz w:val="20"/>
                <w:szCs w:val="20"/>
              </w:rPr>
              <w:t xml:space="preserve">Обоснование </w:t>
            </w:r>
          </w:p>
        </w:tc>
      </w:tr>
      <w:tr w:rsidR="009857E3" w14:paraId="608831A1" w14:textId="77777777" w:rsidTr="009857E3">
        <w:tc>
          <w:tcPr>
            <w:tcW w:w="531" w:type="dxa"/>
          </w:tcPr>
          <w:p w14:paraId="125E1F6C" w14:textId="77777777" w:rsidR="009857E3" w:rsidRPr="003659D0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59D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762" w:type="dxa"/>
          </w:tcPr>
          <w:p w14:paraId="3FE822F0" w14:textId="77777777" w:rsidR="009857E3" w:rsidRPr="003659D0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59D0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732" w:type="dxa"/>
          </w:tcPr>
          <w:p w14:paraId="47912D93" w14:textId="77777777" w:rsidR="009857E3" w:rsidRPr="003659D0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59D0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731" w:type="dxa"/>
          </w:tcPr>
          <w:p w14:paraId="278E38D2" w14:textId="77777777" w:rsidR="009857E3" w:rsidRPr="003659D0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59D0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301" w:type="dxa"/>
          </w:tcPr>
          <w:p w14:paraId="162690A8" w14:textId="77777777" w:rsidR="009857E3" w:rsidRPr="003659D0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59D0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9857E3" w14:paraId="44FF67EB" w14:textId="77777777" w:rsidTr="009857E3">
        <w:tc>
          <w:tcPr>
            <w:tcW w:w="531" w:type="dxa"/>
          </w:tcPr>
          <w:p w14:paraId="63E4DAF5" w14:textId="77777777" w:rsidR="009857E3" w:rsidRPr="00CE4026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E402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762" w:type="dxa"/>
          </w:tcPr>
          <w:p w14:paraId="5DB0D14D" w14:textId="77777777" w:rsidR="009857E3" w:rsidRPr="00CE4026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E4026">
              <w:rPr>
                <w:rFonts w:asciiTheme="majorBidi" w:hAnsiTheme="majorBidi" w:cstheme="majorBidi"/>
                <w:sz w:val="20"/>
                <w:szCs w:val="20"/>
              </w:rPr>
              <w:t>Страница 120, таблица 2.1.1. строка 15;</w:t>
            </w:r>
          </w:p>
          <w:p w14:paraId="635A712E" w14:textId="77777777" w:rsidR="009857E3" w:rsidRPr="00CE4026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E4026">
              <w:rPr>
                <w:rFonts w:asciiTheme="majorBidi" w:hAnsiTheme="majorBidi" w:cstheme="majorBidi"/>
                <w:sz w:val="20"/>
                <w:szCs w:val="20"/>
              </w:rPr>
              <w:t>Страница 134, таблица 2.3.1. строка 2</w:t>
            </w:r>
          </w:p>
        </w:tc>
        <w:tc>
          <w:tcPr>
            <w:tcW w:w="2732" w:type="dxa"/>
          </w:tcPr>
          <w:p w14:paraId="1FB4D55E" w14:textId="77777777" w:rsidR="009857E3" w:rsidRPr="00CE4026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E4026">
              <w:rPr>
                <w:rFonts w:asciiTheme="majorBidi" w:hAnsiTheme="majorBidi" w:cstheme="majorBidi"/>
                <w:sz w:val="20"/>
                <w:szCs w:val="20"/>
              </w:rPr>
              <w:t>Располагаемая мощность источника ТЭ котельной ООО «ГОТЭ» 150 Гкал/час</w:t>
            </w:r>
          </w:p>
        </w:tc>
        <w:tc>
          <w:tcPr>
            <w:tcW w:w="2731" w:type="dxa"/>
          </w:tcPr>
          <w:p w14:paraId="776A40F3" w14:textId="77777777" w:rsidR="009857E3" w:rsidRPr="00CE4026" w:rsidRDefault="009857E3" w:rsidP="009667F0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</w:t>
            </w:r>
            <w:r w:rsidRPr="00CE4026">
              <w:rPr>
                <w:rFonts w:asciiTheme="majorBidi" w:hAnsiTheme="majorBidi" w:cstheme="majorBidi"/>
                <w:sz w:val="20"/>
                <w:szCs w:val="20"/>
              </w:rPr>
              <w:t>одтвердить значение режимными картами котлов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и иными документами</w:t>
            </w:r>
          </w:p>
        </w:tc>
        <w:tc>
          <w:tcPr>
            <w:tcW w:w="2301" w:type="dxa"/>
          </w:tcPr>
          <w:p w14:paraId="424AA742" w14:textId="77777777" w:rsidR="009857E3" w:rsidRPr="00CE4026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E4026">
              <w:rPr>
                <w:rFonts w:asciiTheme="majorBidi" w:hAnsiTheme="majorBidi" w:cstheme="majorBidi"/>
                <w:sz w:val="20"/>
                <w:szCs w:val="20"/>
              </w:rPr>
              <w:t>Ошибка, так как 150 Гкал/час это установленная паспортная мощность котлов, а располагаемая подтверждается техническим отчётам режимно-наладочных испытаний</w:t>
            </w:r>
          </w:p>
        </w:tc>
      </w:tr>
      <w:tr w:rsidR="009857E3" w14:paraId="298A12CE" w14:textId="77777777" w:rsidTr="009857E3">
        <w:tc>
          <w:tcPr>
            <w:tcW w:w="531" w:type="dxa"/>
          </w:tcPr>
          <w:p w14:paraId="15426D27" w14:textId="77777777" w:rsidR="009857E3" w:rsidRPr="00CE4026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E402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762" w:type="dxa"/>
          </w:tcPr>
          <w:p w14:paraId="30622F49" w14:textId="77777777" w:rsidR="009857E3" w:rsidRPr="00CE4026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E4026">
              <w:rPr>
                <w:rFonts w:asciiTheme="majorBidi" w:hAnsiTheme="majorBidi" w:cstheme="majorBidi"/>
                <w:sz w:val="20"/>
                <w:szCs w:val="20"/>
              </w:rPr>
              <w:t>Страница 138, таблица 2.5.1.</w:t>
            </w:r>
          </w:p>
        </w:tc>
        <w:tc>
          <w:tcPr>
            <w:tcW w:w="2732" w:type="dxa"/>
          </w:tcPr>
          <w:p w14:paraId="41BCCD40" w14:textId="77777777" w:rsidR="009857E3" w:rsidRPr="00CE4026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E4026">
              <w:rPr>
                <w:rFonts w:asciiTheme="majorBidi" w:hAnsiTheme="majorBidi" w:cstheme="majorBidi"/>
                <w:sz w:val="20"/>
                <w:szCs w:val="20"/>
              </w:rPr>
              <w:t>Не указан радиус теплоснабжения котельной ООО «ГОТЭ»</w:t>
            </w:r>
          </w:p>
        </w:tc>
        <w:tc>
          <w:tcPr>
            <w:tcW w:w="2731" w:type="dxa"/>
          </w:tcPr>
          <w:p w14:paraId="031ADFE7" w14:textId="77777777" w:rsidR="009857E3" w:rsidRPr="00CE4026" w:rsidRDefault="009857E3" w:rsidP="009667F0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CE4026">
              <w:rPr>
                <w:rFonts w:asciiTheme="majorBidi" w:hAnsiTheme="majorBidi" w:cstheme="majorBidi"/>
                <w:sz w:val="20"/>
                <w:szCs w:val="20"/>
              </w:rPr>
              <w:t>Указать радиус теплоснабжения котельной ООО «ГОТЭ»</w:t>
            </w:r>
          </w:p>
        </w:tc>
        <w:tc>
          <w:tcPr>
            <w:tcW w:w="2301" w:type="dxa"/>
          </w:tcPr>
          <w:p w14:paraId="390C579E" w14:textId="77777777" w:rsidR="009857E3" w:rsidRPr="00CE4026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66A36AA" w14:textId="67CD413E" w:rsidR="009857E3" w:rsidRDefault="009857E3" w:rsidP="005E4CA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DECB1E" w14:textId="5EBC1A4F" w:rsidR="009857E3" w:rsidRDefault="009857E3" w:rsidP="009857E3">
      <w:pPr>
        <w:pStyle w:val="a5"/>
        <w:jc w:val="both"/>
        <w:rPr>
          <w:rFonts w:asciiTheme="majorBidi" w:hAnsiTheme="majorBidi" w:cstheme="majorBidi"/>
          <w:sz w:val="24"/>
          <w:szCs w:val="24"/>
        </w:rPr>
      </w:pPr>
      <w:r w:rsidRPr="00A467A3">
        <w:rPr>
          <w:rFonts w:asciiTheme="majorBidi" w:hAnsiTheme="majorBidi" w:cstheme="majorBidi"/>
          <w:sz w:val="24"/>
          <w:szCs w:val="24"/>
        </w:rPr>
        <w:t>Замечания</w:t>
      </w:r>
      <w:r>
        <w:rPr>
          <w:rFonts w:asciiTheme="majorBidi" w:hAnsiTheme="majorBidi" w:cstheme="majorBidi"/>
          <w:sz w:val="24"/>
          <w:szCs w:val="24"/>
        </w:rPr>
        <w:t xml:space="preserve"> к</w:t>
      </w:r>
      <w:r w:rsidRPr="00A467A3">
        <w:rPr>
          <w:rFonts w:asciiTheme="majorBidi" w:hAnsiTheme="majorBidi" w:cstheme="majorBidi"/>
          <w:sz w:val="24"/>
          <w:szCs w:val="24"/>
        </w:rPr>
        <w:t xml:space="preserve"> обосновывающим материалам схем</w:t>
      </w:r>
      <w:r>
        <w:rPr>
          <w:rFonts w:asciiTheme="majorBidi" w:hAnsiTheme="majorBidi" w:cstheme="majorBidi"/>
          <w:sz w:val="24"/>
          <w:szCs w:val="24"/>
        </w:rPr>
        <w:t>ы</w:t>
      </w:r>
      <w:r w:rsidRPr="00A467A3">
        <w:rPr>
          <w:rFonts w:asciiTheme="majorBidi" w:hAnsiTheme="majorBidi" w:cstheme="majorBidi"/>
          <w:sz w:val="24"/>
          <w:szCs w:val="24"/>
        </w:rPr>
        <w:t xml:space="preserve"> теплоснабжения (актуализация)</w:t>
      </w:r>
      <w:r>
        <w:rPr>
          <w:rFonts w:asciiTheme="majorBidi" w:hAnsiTheme="majorBidi" w:cstheme="majorBidi"/>
          <w:sz w:val="24"/>
          <w:szCs w:val="24"/>
        </w:rPr>
        <w:t xml:space="preserve"> г</w:t>
      </w:r>
      <w:r w:rsidRPr="00A467A3">
        <w:rPr>
          <w:rFonts w:asciiTheme="majorBidi" w:hAnsiTheme="majorBidi" w:cstheme="majorBidi"/>
          <w:sz w:val="24"/>
          <w:szCs w:val="24"/>
        </w:rPr>
        <w:t>ородского округа Отрадный Самарской области на 2022</w:t>
      </w:r>
      <w:r>
        <w:rPr>
          <w:rFonts w:asciiTheme="majorBidi" w:hAnsiTheme="majorBidi" w:cstheme="majorBidi"/>
          <w:sz w:val="24"/>
          <w:szCs w:val="24"/>
        </w:rPr>
        <w:t>÷</w:t>
      </w:r>
      <w:r w:rsidRPr="00A467A3">
        <w:rPr>
          <w:rFonts w:asciiTheme="majorBidi" w:hAnsiTheme="majorBidi" w:cstheme="majorBidi"/>
          <w:sz w:val="24"/>
          <w:szCs w:val="24"/>
        </w:rPr>
        <w:t>2035г.г.</w:t>
      </w:r>
    </w:p>
    <w:tbl>
      <w:tblPr>
        <w:tblStyle w:val="a4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6379"/>
        <w:gridCol w:w="1134"/>
      </w:tblGrid>
      <w:tr w:rsidR="009857E3" w14:paraId="27DEAA2F" w14:textId="77777777" w:rsidTr="009857E3">
        <w:trPr>
          <w:trHeight w:val="688"/>
        </w:trPr>
        <w:tc>
          <w:tcPr>
            <w:tcW w:w="425" w:type="dxa"/>
          </w:tcPr>
          <w:p w14:paraId="48DC9BA5" w14:textId="77777777" w:rsidR="009857E3" w:rsidRPr="003659D0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59D0">
              <w:rPr>
                <w:rFonts w:asciiTheme="majorBidi" w:hAnsiTheme="majorBidi" w:cstheme="majorBidi"/>
                <w:sz w:val="20"/>
                <w:szCs w:val="20"/>
              </w:rPr>
              <w:t xml:space="preserve">№ </w:t>
            </w:r>
            <w:proofErr w:type="spellStart"/>
            <w:r w:rsidRPr="003659D0">
              <w:rPr>
                <w:rFonts w:asciiTheme="majorBidi" w:hAnsiTheme="majorBidi" w:cstheme="majorBidi"/>
                <w:sz w:val="20"/>
                <w:szCs w:val="20"/>
              </w:rPr>
              <w:t>п.п</w:t>
            </w:r>
            <w:proofErr w:type="spellEnd"/>
            <w:r w:rsidRPr="003659D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524BD3CB" w14:textId="77777777" w:rsidR="009857E3" w:rsidRPr="003659D0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59D0">
              <w:rPr>
                <w:rFonts w:asciiTheme="majorBidi" w:hAnsiTheme="majorBidi" w:cstheme="majorBidi"/>
                <w:sz w:val="20"/>
                <w:szCs w:val="20"/>
              </w:rPr>
              <w:t>Местонахождение замечания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по тексту</w:t>
            </w:r>
            <w:r w:rsidRPr="003659D0">
              <w:rPr>
                <w:rFonts w:asciiTheme="majorBidi" w:hAnsiTheme="majorBidi" w:cstheme="majorBidi"/>
                <w:sz w:val="20"/>
                <w:szCs w:val="20"/>
              </w:rPr>
              <w:t xml:space="preserve"> (страница,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раздел</w:t>
            </w:r>
            <w:r w:rsidRPr="003659D0">
              <w:rPr>
                <w:rFonts w:asciiTheme="majorBidi" w:hAnsiTheme="majorBidi" w:cstheme="majorBidi"/>
                <w:sz w:val="20"/>
                <w:szCs w:val="20"/>
              </w:rPr>
              <w:t>, параграф и т.д.)</w:t>
            </w:r>
          </w:p>
        </w:tc>
        <w:tc>
          <w:tcPr>
            <w:tcW w:w="1559" w:type="dxa"/>
          </w:tcPr>
          <w:p w14:paraId="4208FE32" w14:textId="77777777" w:rsidR="009857E3" w:rsidRPr="003659D0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59D0">
              <w:rPr>
                <w:rFonts w:asciiTheme="majorBidi" w:hAnsiTheme="majorBidi" w:cstheme="majorBidi"/>
                <w:sz w:val="20"/>
                <w:szCs w:val="20"/>
              </w:rPr>
              <w:t>Первоначальная редакция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документа по тексту (цитата курсивом), либо пояснение ООО «КСК г. Отрадного»</w:t>
            </w:r>
          </w:p>
        </w:tc>
        <w:tc>
          <w:tcPr>
            <w:tcW w:w="6379" w:type="dxa"/>
          </w:tcPr>
          <w:p w14:paraId="6E0C89C5" w14:textId="77777777" w:rsidR="009857E3" w:rsidRPr="003659D0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59D0">
              <w:rPr>
                <w:rFonts w:asciiTheme="majorBidi" w:hAnsiTheme="majorBidi" w:cstheme="majorBidi"/>
                <w:sz w:val="20"/>
                <w:szCs w:val="20"/>
              </w:rPr>
              <w:t>Редакция ООО «КСК г. Отрадного»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(курсивом)</w:t>
            </w:r>
            <w:r w:rsidRPr="003659D0">
              <w:rPr>
                <w:rFonts w:asciiTheme="majorBidi" w:hAnsiTheme="majorBidi" w:cstheme="majorBidi"/>
                <w:sz w:val="20"/>
                <w:szCs w:val="20"/>
              </w:rPr>
              <w:t xml:space="preserve">, либо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иное пояснение</w:t>
            </w:r>
          </w:p>
        </w:tc>
        <w:tc>
          <w:tcPr>
            <w:tcW w:w="1134" w:type="dxa"/>
          </w:tcPr>
          <w:p w14:paraId="720E40F3" w14:textId="77777777" w:rsidR="009857E3" w:rsidRPr="003659D0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59D0">
              <w:rPr>
                <w:rFonts w:asciiTheme="majorBidi" w:hAnsiTheme="majorBidi" w:cstheme="majorBidi"/>
                <w:sz w:val="20"/>
                <w:szCs w:val="20"/>
              </w:rPr>
              <w:t xml:space="preserve">Обоснование </w:t>
            </w:r>
          </w:p>
        </w:tc>
      </w:tr>
      <w:tr w:rsidR="009857E3" w14:paraId="6D0FE08B" w14:textId="77777777" w:rsidTr="009857E3">
        <w:trPr>
          <w:trHeight w:val="224"/>
        </w:trPr>
        <w:tc>
          <w:tcPr>
            <w:tcW w:w="425" w:type="dxa"/>
          </w:tcPr>
          <w:p w14:paraId="243382F3" w14:textId="77777777" w:rsidR="009857E3" w:rsidRPr="003659D0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59D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67336EC1" w14:textId="77777777" w:rsidR="009857E3" w:rsidRPr="003659D0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59D0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B2CD115" w14:textId="77777777" w:rsidR="009857E3" w:rsidRPr="003659D0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59D0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14:paraId="415DECD8" w14:textId="77777777" w:rsidR="009857E3" w:rsidRPr="003659D0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59D0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B53E89E" w14:textId="77777777" w:rsidR="009857E3" w:rsidRPr="003659D0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59D0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9857E3" w14:paraId="6947C393" w14:textId="77777777" w:rsidTr="009857E3">
        <w:trPr>
          <w:trHeight w:val="1934"/>
        </w:trPr>
        <w:tc>
          <w:tcPr>
            <w:tcW w:w="425" w:type="dxa"/>
          </w:tcPr>
          <w:p w14:paraId="15262AF6" w14:textId="77777777" w:rsidR="009857E3" w:rsidRPr="00EF002A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F002A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744AD995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002A">
              <w:rPr>
                <w:rFonts w:asciiTheme="majorBidi" w:hAnsiTheme="majorBidi" w:cstheme="majorBidi"/>
                <w:sz w:val="20"/>
                <w:szCs w:val="20"/>
              </w:rPr>
              <w:t>Страница 8, таблица 1.1.1. строка 15;</w:t>
            </w:r>
          </w:p>
          <w:p w14:paraId="768A2E80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002A">
              <w:rPr>
                <w:rFonts w:asciiTheme="majorBidi" w:hAnsiTheme="majorBidi" w:cstheme="majorBidi"/>
                <w:sz w:val="20"/>
                <w:szCs w:val="20"/>
              </w:rPr>
              <w:t xml:space="preserve">страница 55, таблица 1.2.53 строка 15; </w:t>
            </w:r>
          </w:p>
          <w:p w14:paraId="2E26CAA1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002A">
              <w:rPr>
                <w:rFonts w:asciiTheme="majorBidi" w:hAnsiTheme="majorBidi" w:cstheme="majorBidi"/>
                <w:sz w:val="20"/>
                <w:szCs w:val="20"/>
              </w:rPr>
              <w:t>страница 314, таблица 1.6.1. строка 2;</w:t>
            </w:r>
          </w:p>
          <w:p w14:paraId="21384C25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002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страница 415, таблица 4.1.1. строка 2.</w:t>
            </w:r>
          </w:p>
        </w:tc>
        <w:tc>
          <w:tcPr>
            <w:tcW w:w="1559" w:type="dxa"/>
          </w:tcPr>
          <w:p w14:paraId="07CDF020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002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Располагаемая мощность источника ТЭ котельной ООО «ГОТЭ» 150 Гкал/час</w:t>
            </w:r>
          </w:p>
        </w:tc>
        <w:tc>
          <w:tcPr>
            <w:tcW w:w="6379" w:type="dxa"/>
          </w:tcPr>
          <w:p w14:paraId="0281B673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</w:t>
            </w:r>
            <w:r w:rsidRPr="00EF002A">
              <w:rPr>
                <w:rFonts w:asciiTheme="majorBidi" w:hAnsiTheme="majorBidi" w:cstheme="majorBidi"/>
                <w:sz w:val="20"/>
                <w:szCs w:val="20"/>
              </w:rPr>
              <w:t>одтвердить значение режимными картами котлов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и иными документами</w:t>
            </w:r>
          </w:p>
        </w:tc>
        <w:tc>
          <w:tcPr>
            <w:tcW w:w="1134" w:type="dxa"/>
          </w:tcPr>
          <w:p w14:paraId="4540FD71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002A">
              <w:rPr>
                <w:rFonts w:asciiTheme="majorBidi" w:hAnsiTheme="majorBidi" w:cstheme="majorBidi"/>
                <w:sz w:val="20"/>
                <w:szCs w:val="20"/>
              </w:rPr>
              <w:t xml:space="preserve">Ошибка, так как 150 Гкал/час это установленная паспортная мощность котлов, а </w:t>
            </w:r>
            <w:r w:rsidRPr="00EF002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располагаемая подтверждается техническим отчётам режимно-наладочных испытаний</w:t>
            </w:r>
          </w:p>
        </w:tc>
      </w:tr>
      <w:tr w:rsidR="009857E3" w14:paraId="01AC3163" w14:textId="77777777" w:rsidTr="009857E3">
        <w:trPr>
          <w:trHeight w:val="688"/>
        </w:trPr>
        <w:tc>
          <w:tcPr>
            <w:tcW w:w="425" w:type="dxa"/>
          </w:tcPr>
          <w:p w14:paraId="0126C1FC" w14:textId="77777777" w:rsidR="009857E3" w:rsidRPr="00EF002A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F002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14:paraId="46ECA362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002A">
              <w:rPr>
                <w:rFonts w:asciiTheme="majorBidi" w:hAnsiTheme="majorBidi" w:cstheme="majorBidi"/>
                <w:sz w:val="20"/>
                <w:szCs w:val="20"/>
              </w:rPr>
              <w:t>Страница 34, раздел «Котельная ООО «</w:t>
            </w:r>
            <w:proofErr w:type="spellStart"/>
            <w:r w:rsidRPr="00EF002A">
              <w:rPr>
                <w:rFonts w:asciiTheme="majorBidi" w:hAnsiTheme="majorBidi" w:cstheme="majorBidi"/>
                <w:sz w:val="20"/>
                <w:szCs w:val="20"/>
              </w:rPr>
              <w:t>СамРЭК</w:t>
            </w:r>
            <w:proofErr w:type="spellEnd"/>
            <w:r w:rsidRPr="00EF002A">
              <w:rPr>
                <w:rFonts w:asciiTheme="majorBidi" w:hAnsiTheme="majorBidi" w:cstheme="majorBidi"/>
                <w:sz w:val="20"/>
                <w:szCs w:val="20"/>
              </w:rPr>
              <w:t>-Эксплуатация»</w:t>
            </w:r>
          </w:p>
        </w:tc>
        <w:tc>
          <w:tcPr>
            <w:tcW w:w="1559" w:type="dxa"/>
          </w:tcPr>
          <w:p w14:paraId="7F44C156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002A">
              <w:rPr>
                <w:rFonts w:asciiTheme="majorBidi" w:hAnsiTheme="majorBidi" w:cstheme="majorBidi"/>
                <w:sz w:val="20"/>
                <w:szCs w:val="20"/>
              </w:rPr>
              <w:t>Отсутствует принципиальная схема котельной</w:t>
            </w:r>
          </w:p>
        </w:tc>
        <w:tc>
          <w:tcPr>
            <w:tcW w:w="6379" w:type="dxa"/>
          </w:tcPr>
          <w:p w14:paraId="0BBA0AA3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002A">
              <w:rPr>
                <w:rFonts w:asciiTheme="majorBidi" w:hAnsiTheme="majorBidi" w:cstheme="majorBidi"/>
                <w:sz w:val="20"/>
                <w:szCs w:val="20"/>
              </w:rPr>
              <w:t>Добавить принципиальную схему котельной</w:t>
            </w:r>
          </w:p>
        </w:tc>
        <w:tc>
          <w:tcPr>
            <w:tcW w:w="1134" w:type="dxa"/>
          </w:tcPr>
          <w:p w14:paraId="7B36D592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857E3" w14:paraId="75C1B19B" w14:textId="77777777" w:rsidTr="009857E3">
        <w:trPr>
          <w:trHeight w:val="448"/>
        </w:trPr>
        <w:tc>
          <w:tcPr>
            <w:tcW w:w="425" w:type="dxa"/>
          </w:tcPr>
          <w:p w14:paraId="45EF5372" w14:textId="77777777" w:rsidR="009857E3" w:rsidRPr="00EF002A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F002A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096103E7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002A">
              <w:rPr>
                <w:rFonts w:asciiTheme="majorBidi" w:hAnsiTheme="majorBidi" w:cstheme="majorBidi"/>
                <w:sz w:val="20"/>
                <w:szCs w:val="20"/>
              </w:rPr>
              <w:t>Страница 34, раздел «Котельная ООО «ГОТЭ»</w:t>
            </w:r>
          </w:p>
        </w:tc>
        <w:tc>
          <w:tcPr>
            <w:tcW w:w="1559" w:type="dxa"/>
          </w:tcPr>
          <w:p w14:paraId="69DF63F9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002A">
              <w:rPr>
                <w:rFonts w:asciiTheme="majorBidi" w:hAnsiTheme="majorBidi" w:cstheme="majorBidi"/>
                <w:sz w:val="20"/>
                <w:szCs w:val="20"/>
              </w:rPr>
              <w:t>Отсутствует принципиальная схема котельной</w:t>
            </w:r>
          </w:p>
        </w:tc>
        <w:tc>
          <w:tcPr>
            <w:tcW w:w="6379" w:type="dxa"/>
          </w:tcPr>
          <w:p w14:paraId="3A0B23FF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002A">
              <w:rPr>
                <w:rFonts w:asciiTheme="majorBidi" w:hAnsiTheme="majorBidi" w:cstheme="majorBidi"/>
                <w:sz w:val="20"/>
                <w:szCs w:val="20"/>
              </w:rPr>
              <w:t>Добавить принципиальную схему котельной</w:t>
            </w:r>
          </w:p>
        </w:tc>
        <w:tc>
          <w:tcPr>
            <w:tcW w:w="1134" w:type="dxa"/>
          </w:tcPr>
          <w:p w14:paraId="5870ADA0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857E3" w14:paraId="079F25F2" w14:textId="77777777" w:rsidTr="009857E3">
        <w:trPr>
          <w:trHeight w:val="688"/>
        </w:trPr>
        <w:tc>
          <w:tcPr>
            <w:tcW w:w="425" w:type="dxa"/>
          </w:tcPr>
          <w:p w14:paraId="22C78963" w14:textId="77777777" w:rsidR="009857E3" w:rsidRPr="00EF002A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5BEE5B07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Страница 61, таблица 1.2.60. </w:t>
            </w:r>
          </w:p>
        </w:tc>
        <w:tc>
          <w:tcPr>
            <w:tcW w:w="1559" w:type="dxa"/>
          </w:tcPr>
          <w:p w14:paraId="622700FE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На котельной №1, котел №7 указан тип котла ДКВР 6,5-13 </w:t>
            </w:r>
          </w:p>
        </w:tc>
        <w:tc>
          <w:tcPr>
            <w:tcW w:w="6379" w:type="dxa"/>
          </w:tcPr>
          <w:p w14:paraId="0D5E0E3B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Необходимо изменить на тип котла ДКВР 10-13</w:t>
            </w:r>
          </w:p>
        </w:tc>
        <w:tc>
          <w:tcPr>
            <w:tcW w:w="1134" w:type="dxa"/>
          </w:tcPr>
          <w:p w14:paraId="6C54ADDF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857E3" w14:paraId="28A5C645" w14:textId="77777777" w:rsidTr="009857E3">
        <w:trPr>
          <w:trHeight w:val="688"/>
        </w:trPr>
        <w:tc>
          <w:tcPr>
            <w:tcW w:w="425" w:type="dxa"/>
          </w:tcPr>
          <w:p w14:paraId="7F7F77F9" w14:textId="77777777" w:rsidR="009857E3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582A7B19" w14:textId="77777777" w:rsidR="009857E3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Страница 69, тепловые сети от котельной АБМКУ-60</w:t>
            </w:r>
          </w:p>
        </w:tc>
        <w:tc>
          <w:tcPr>
            <w:tcW w:w="1559" w:type="dxa"/>
          </w:tcPr>
          <w:p w14:paraId="70C160CB" w14:textId="77777777" w:rsidR="009857E3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Общая протяженность тепловых сетей составляет 49650 м в однотрубном исчислении</w:t>
            </w:r>
          </w:p>
        </w:tc>
        <w:tc>
          <w:tcPr>
            <w:tcW w:w="6379" w:type="dxa"/>
          </w:tcPr>
          <w:p w14:paraId="45AB4F78" w14:textId="77777777" w:rsidR="009857E3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Заменить на протяженность тепловых сетей 43440 м в однотрубном исчислении </w:t>
            </w:r>
          </w:p>
        </w:tc>
        <w:tc>
          <w:tcPr>
            <w:tcW w:w="1134" w:type="dxa"/>
          </w:tcPr>
          <w:p w14:paraId="58149505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857E3" w14:paraId="2A831A98" w14:textId="77777777" w:rsidTr="009857E3">
        <w:trPr>
          <w:trHeight w:val="448"/>
        </w:trPr>
        <w:tc>
          <w:tcPr>
            <w:tcW w:w="425" w:type="dxa"/>
          </w:tcPr>
          <w:p w14:paraId="7AB41CA8" w14:textId="77777777" w:rsidR="009857E3" w:rsidRPr="00910CBA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</w:tcPr>
          <w:p w14:paraId="6ABC3FD5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002A">
              <w:rPr>
                <w:rFonts w:asciiTheme="majorBidi" w:hAnsiTheme="majorBidi" w:cstheme="majorBidi"/>
                <w:sz w:val="20"/>
                <w:szCs w:val="20"/>
              </w:rPr>
              <w:t>Страница 439, таблица 7.11.1</w:t>
            </w:r>
          </w:p>
        </w:tc>
        <w:tc>
          <w:tcPr>
            <w:tcW w:w="1559" w:type="dxa"/>
          </w:tcPr>
          <w:p w14:paraId="52E9B04F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002A">
              <w:rPr>
                <w:rFonts w:asciiTheme="majorBidi" w:hAnsiTheme="majorBidi" w:cstheme="majorBidi"/>
                <w:sz w:val="20"/>
                <w:szCs w:val="20"/>
              </w:rPr>
              <w:t>Не указан радиус теплоснабжения котельной ООО «ГОТЭ»</w:t>
            </w:r>
          </w:p>
        </w:tc>
        <w:tc>
          <w:tcPr>
            <w:tcW w:w="6379" w:type="dxa"/>
          </w:tcPr>
          <w:p w14:paraId="6A1DB00C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002A">
              <w:rPr>
                <w:rFonts w:asciiTheme="majorBidi" w:hAnsiTheme="majorBidi" w:cstheme="majorBidi"/>
                <w:sz w:val="20"/>
                <w:szCs w:val="20"/>
              </w:rPr>
              <w:t>Указать радиус теплоснабжения котельной ООО «ГОТЭ»</w:t>
            </w:r>
          </w:p>
        </w:tc>
        <w:tc>
          <w:tcPr>
            <w:tcW w:w="1134" w:type="dxa"/>
          </w:tcPr>
          <w:p w14:paraId="0FF7A50A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857E3" w14:paraId="21A9F7CD" w14:textId="77777777" w:rsidTr="009857E3">
        <w:trPr>
          <w:trHeight w:val="763"/>
        </w:trPr>
        <w:tc>
          <w:tcPr>
            <w:tcW w:w="425" w:type="dxa"/>
          </w:tcPr>
          <w:p w14:paraId="02A00846" w14:textId="77777777" w:rsidR="009857E3" w:rsidRPr="00910CBA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7</w:t>
            </w:r>
          </w:p>
        </w:tc>
        <w:tc>
          <w:tcPr>
            <w:tcW w:w="1560" w:type="dxa"/>
          </w:tcPr>
          <w:p w14:paraId="506A0ABE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002A">
              <w:rPr>
                <w:rFonts w:asciiTheme="majorBidi" w:hAnsiTheme="majorBidi" w:cstheme="majorBidi"/>
                <w:sz w:val="20"/>
                <w:szCs w:val="20"/>
              </w:rPr>
              <w:t xml:space="preserve">Страница 235, таблица 1.3.3. строки 3 и 4 </w:t>
            </w:r>
          </w:p>
        </w:tc>
        <w:tc>
          <w:tcPr>
            <w:tcW w:w="1559" w:type="dxa"/>
          </w:tcPr>
          <w:p w14:paraId="0F2B0667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002A">
              <w:rPr>
                <w:rFonts w:asciiTheme="majorBidi" w:hAnsiTheme="majorBidi" w:cstheme="majorBidi"/>
                <w:sz w:val="20"/>
                <w:szCs w:val="20"/>
              </w:rPr>
              <w:t>Протяжённость участка составляет в столбце №3 1369м</w:t>
            </w:r>
          </w:p>
        </w:tc>
        <w:tc>
          <w:tcPr>
            <w:tcW w:w="6379" w:type="dxa"/>
          </w:tcPr>
          <w:p w14:paraId="00A14CB4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002A">
              <w:rPr>
                <w:rFonts w:asciiTheme="majorBidi" w:hAnsiTheme="majorBidi" w:cstheme="majorBidi"/>
                <w:sz w:val="20"/>
                <w:szCs w:val="20"/>
              </w:rPr>
              <w:t>Уменьшить протяжённость участка с 1369м до1369м-1079м=290м</w:t>
            </w:r>
          </w:p>
        </w:tc>
        <w:tc>
          <w:tcPr>
            <w:tcW w:w="1134" w:type="dxa"/>
          </w:tcPr>
          <w:p w14:paraId="47083A1B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002A">
              <w:rPr>
                <w:rFonts w:asciiTheme="majorBidi" w:hAnsiTheme="majorBidi" w:cstheme="majorBidi"/>
                <w:sz w:val="20"/>
                <w:szCs w:val="20"/>
              </w:rPr>
              <w:t>Участок тепловой сети протяжённостью 1079м не входит в зону теплоснабжения АБМКУ-60</w:t>
            </w:r>
          </w:p>
        </w:tc>
      </w:tr>
      <w:tr w:rsidR="009857E3" w14:paraId="3B289474" w14:textId="77777777" w:rsidTr="009857E3">
        <w:trPr>
          <w:trHeight w:val="983"/>
        </w:trPr>
        <w:tc>
          <w:tcPr>
            <w:tcW w:w="425" w:type="dxa"/>
          </w:tcPr>
          <w:p w14:paraId="1094382F" w14:textId="77777777" w:rsidR="009857E3" w:rsidRPr="00175F30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</w:tcPr>
          <w:p w14:paraId="213C2C35" w14:textId="77777777" w:rsidR="009857E3" w:rsidRPr="00175F30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Страница 235-266 таблица 1.3.3.</w:t>
            </w:r>
          </w:p>
        </w:tc>
        <w:tc>
          <w:tcPr>
            <w:tcW w:w="1559" w:type="dxa"/>
          </w:tcPr>
          <w:p w14:paraId="1C78AB86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C58E4FB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Значение нормативных потерь часовые и годовые не соответствуют в полном объеме предоставленным ранее в приложении к письму № 1933 от 26.04.2022 г., направленного в адрес Управления ЖКХ и ОН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г.о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Отрадного</w:t>
            </w:r>
          </w:p>
        </w:tc>
        <w:tc>
          <w:tcPr>
            <w:tcW w:w="1134" w:type="dxa"/>
          </w:tcPr>
          <w:p w14:paraId="59555EF4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857E3" w14:paraId="75BA671A" w14:textId="77777777" w:rsidTr="009857E3">
        <w:trPr>
          <w:trHeight w:val="673"/>
        </w:trPr>
        <w:tc>
          <w:tcPr>
            <w:tcW w:w="425" w:type="dxa"/>
          </w:tcPr>
          <w:p w14:paraId="1ED3E981" w14:textId="77777777" w:rsidR="009857E3" w:rsidRPr="00D8061C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42B1B8A7" w14:textId="77777777" w:rsidR="009857E3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Страницы 296 таблица 1.5.2.</w:t>
            </w:r>
          </w:p>
          <w:p w14:paraId="3705C0C0" w14:textId="77777777" w:rsidR="009857E3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Страница 305 таблица 1.5.3.</w:t>
            </w:r>
          </w:p>
          <w:p w14:paraId="72C056AB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Страница 310 таблица 1.5.4.</w:t>
            </w:r>
          </w:p>
        </w:tc>
        <w:tc>
          <w:tcPr>
            <w:tcW w:w="1559" w:type="dxa"/>
          </w:tcPr>
          <w:p w14:paraId="57C9E4EA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Указана котельная ООО «ГОТЭ» </w:t>
            </w:r>
          </w:p>
        </w:tc>
        <w:tc>
          <w:tcPr>
            <w:tcW w:w="6379" w:type="dxa"/>
          </w:tcPr>
          <w:p w14:paraId="775FDC84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Заменить на котельную АБМКУ-60 </w:t>
            </w:r>
          </w:p>
        </w:tc>
        <w:tc>
          <w:tcPr>
            <w:tcW w:w="1134" w:type="dxa"/>
          </w:tcPr>
          <w:p w14:paraId="339BA94B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857E3" w14:paraId="1DD889E3" w14:textId="77777777" w:rsidTr="009857E3">
        <w:trPr>
          <w:trHeight w:val="10160"/>
        </w:trPr>
        <w:tc>
          <w:tcPr>
            <w:tcW w:w="425" w:type="dxa"/>
          </w:tcPr>
          <w:p w14:paraId="0B124DE1" w14:textId="77777777" w:rsidR="009857E3" w:rsidRPr="00D8061C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584266E9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B581E">
              <w:rPr>
                <w:rFonts w:asciiTheme="majorBidi" w:hAnsiTheme="majorBidi" w:cstheme="majorBidi"/>
                <w:sz w:val="20"/>
                <w:szCs w:val="20"/>
              </w:rPr>
              <w:t>стр. 298-306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CB581E">
              <w:rPr>
                <w:rFonts w:asciiTheme="majorBidi" w:hAnsiTheme="majorBidi" w:cstheme="majorBidi"/>
                <w:sz w:val="20"/>
                <w:szCs w:val="20"/>
              </w:rPr>
              <w:t xml:space="preserve"> Таблица 1.5.3. Значение потребляемой тепловой энергии МКД в </w:t>
            </w:r>
            <w:proofErr w:type="spellStart"/>
            <w:r w:rsidRPr="00CB581E">
              <w:rPr>
                <w:rFonts w:asciiTheme="majorBidi" w:hAnsiTheme="majorBidi" w:cstheme="majorBidi"/>
                <w:sz w:val="20"/>
                <w:szCs w:val="20"/>
              </w:rPr>
              <w:t>г.о</w:t>
            </w:r>
            <w:proofErr w:type="spellEnd"/>
            <w:r w:rsidRPr="00CB581E">
              <w:rPr>
                <w:rFonts w:asciiTheme="majorBidi" w:hAnsiTheme="majorBidi" w:cstheme="majorBidi"/>
                <w:sz w:val="20"/>
                <w:szCs w:val="20"/>
              </w:rPr>
              <w:t>. Отрадный.</w:t>
            </w:r>
          </w:p>
        </w:tc>
        <w:tc>
          <w:tcPr>
            <w:tcW w:w="1559" w:type="dxa"/>
          </w:tcPr>
          <w:p w14:paraId="0672DF00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FE1BB1E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B581E">
              <w:rPr>
                <w:rFonts w:asciiTheme="majorBidi" w:hAnsiTheme="majorBidi" w:cstheme="maj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2CCE31" wp14:editId="48EF064A">
                  <wp:extent cx="4543425" cy="6477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64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1D46FFA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857E3" w14:paraId="381D0802" w14:textId="77777777" w:rsidTr="009857E3">
        <w:trPr>
          <w:trHeight w:val="1361"/>
        </w:trPr>
        <w:tc>
          <w:tcPr>
            <w:tcW w:w="425" w:type="dxa"/>
          </w:tcPr>
          <w:p w14:paraId="172E888F" w14:textId="77777777" w:rsidR="009857E3" w:rsidRPr="00D8061C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6F39872D" w14:textId="77777777" w:rsidR="009857E3" w:rsidRPr="00CB581E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20054">
              <w:rPr>
                <w:rFonts w:asciiTheme="majorBidi" w:hAnsiTheme="majorBidi" w:cstheme="majorBidi"/>
                <w:sz w:val="20"/>
                <w:szCs w:val="20"/>
              </w:rPr>
              <w:t xml:space="preserve">стр. 307-309. Таблица 1.5.4. Значение потребляемой тепловой энергии объектами культурно-бытового и производственного назначения в </w:t>
            </w:r>
            <w:proofErr w:type="spellStart"/>
            <w:r w:rsidRPr="00C20054">
              <w:rPr>
                <w:rFonts w:asciiTheme="majorBidi" w:hAnsiTheme="majorBidi" w:cstheme="majorBidi"/>
                <w:sz w:val="20"/>
                <w:szCs w:val="20"/>
              </w:rPr>
              <w:t>г.о</w:t>
            </w:r>
            <w:proofErr w:type="spellEnd"/>
            <w:r w:rsidRPr="00C20054">
              <w:rPr>
                <w:rFonts w:asciiTheme="majorBidi" w:hAnsiTheme="majorBidi" w:cstheme="majorBidi"/>
                <w:sz w:val="20"/>
                <w:szCs w:val="20"/>
              </w:rPr>
              <w:t>. Отрадный.</w:t>
            </w:r>
          </w:p>
        </w:tc>
        <w:tc>
          <w:tcPr>
            <w:tcW w:w="1559" w:type="dxa"/>
          </w:tcPr>
          <w:p w14:paraId="0D03B027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18983BC" w14:textId="77777777" w:rsidR="009857E3" w:rsidRPr="00973296" w:rsidRDefault="009857E3" w:rsidP="009667F0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73296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- </w:t>
            </w:r>
            <w:r w:rsidRPr="00FC29B2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Котельная №1</w:t>
            </w:r>
            <w:r w:rsidRPr="00973296">
              <w:rPr>
                <w:rFonts w:asciiTheme="majorBidi" w:hAnsiTheme="majorBidi" w:cstheme="majorBidi"/>
                <w:noProof/>
                <w:sz w:val="20"/>
                <w:szCs w:val="20"/>
              </w:rPr>
              <w:t>: гараж ООО МФ «Отрада» - 5,586 Гкал.</w:t>
            </w:r>
          </w:p>
          <w:p w14:paraId="738FACA5" w14:textId="77777777" w:rsidR="009857E3" w:rsidRPr="00973296" w:rsidRDefault="009857E3" w:rsidP="009667F0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73296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- </w:t>
            </w:r>
            <w:r w:rsidRPr="00FC29B2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Котельная №2</w:t>
            </w:r>
            <w:r w:rsidRPr="00973296">
              <w:rPr>
                <w:rFonts w:asciiTheme="majorBidi" w:hAnsiTheme="majorBidi" w:cstheme="majorBidi"/>
                <w:noProof/>
                <w:sz w:val="20"/>
                <w:szCs w:val="20"/>
              </w:rPr>
              <w:t>: гараж по ул. Комсомольская – 5,390 Гкал.</w:t>
            </w:r>
          </w:p>
          <w:p w14:paraId="69DF1E9D" w14:textId="77777777" w:rsidR="009857E3" w:rsidRPr="00973296" w:rsidRDefault="009857E3" w:rsidP="009667F0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73296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- </w:t>
            </w:r>
            <w:r w:rsidRPr="00FC29B2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Котельная №5</w:t>
            </w:r>
            <w:r w:rsidRPr="00973296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: ГБУ СО «Отрадненский пансионат» - 306,054 Гкал; </w:t>
            </w:r>
          </w:p>
          <w:p w14:paraId="2FA663CC" w14:textId="77777777" w:rsidR="009857E3" w:rsidRPr="00973296" w:rsidRDefault="009857E3" w:rsidP="009667F0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73296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ИП Литвинова И.Ф. – 32,830 Гкал; </w:t>
            </w:r>
          </w:p>
          <w:p w14:paraId="1D4F5F21" w14:textId="77777777" w:rsidR="009857E3" w:rsidRPr="00973296" w:rsidRDefault="009857E3" w:rsidP="009667F0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73296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ООО «Гостиный двор» - 81,575 Гкал; </w:t>
            </w:r>
          </w:p>
          <w:p w14:paraId="09013C8C" w14:textId="77777777" w:rsidR="009857E3" w:rsidRPr="00CB581E" w:rsidRDefault="009857E3" w:rsidP="009667F0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973296">
              <w:rPr>
                <w:rFonts w:asciiTheme="majorBidi" w:hAnsiTheme="majorBidi" w:cstheme="majorBidi"/>
                <w:noProof/>
                <w:sz w:val="20"/>
                <w:szCs w:val="20"/>
              </w:rPr>
              <w:t>ООО «ТК Радна» - 55,566 Гкал.</w:t>
            </w:r>
          </w:p>
        </w:tc>
        <w:tc>
          <w:tcPr>
            <w:tcW w:w="1134" w:type="dxa"/>
          </w:tcPr>
          <w:p w14:paraId="0F7C8C3F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857E3" w14:paraId="0D893116" w14:textId="77777777" w:rsidTr="009857E3">
        <w:trPr>
          <w:trHeight w:val="1361"/>
        </w:trPr>
        <w:tc>
          <w:tcPr>
            <w:tcW w:w="425" w:type="dxa"/>
          </w:tcPr>
          <w:p w14:paraId="4CC8F444" w14:textId="77777777" w:rsidR="009857E3" w:rsidRPr="00D8061C" w:rsidRDefault="009857E3" w:rsidP="009667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14:paraId="544FAFBD" w14:textId="77777777" w:rsidR="009857E3" w:rsidRPr="00C20054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73296">
              <w:rPr>
                <w:rFonts w:asciiTheme="majorBidi" w:hAnsiTheme="majorBidi" w:cstheme="majorBidi"/>
                <w:sz w:val="20"/>
                <w:szCs w:val="20"/>
              </w:rPr>
              <w:t>стр. 328. Таблица 1.10.1. Сведения о теплоснабжающей организации ООО «КСК г. Отрадного»</w:t>
            </w:r>
          </w:p>
        </w:tc>
        <w:tc>
          <w:tcPr>
            <w:tcW w:w="1559" w:type="dxa"/>
          </w:tcPr>
          <w:p w14:paraId="1015DA1A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Указан Руководитель - Генеральный директор ООО «КСК г. Отрадного» </w:t>
            </w:r>
          </w:p>
        </w:tc>
        <w:tc>
          <w:tcPr>
            <w:tcW w:w="6379" w:type="dxa"/>
          </w:tcPr>
          <w:p w14:paraId="315CD543" w14:textId="77777777" w:rsidR="009857E3" w:rsidRPr="00973296" w:rsidRDefault="009857E3" w:rsidP="009667F0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Н</w:t>
            </w:r>
            <w:r w:rsidRPr="00973296">
              <w:rPr>
                <w:rFonts w:asciiTheme="majorBidi" w:hAnsiTheme="majorBidi" w:cstheme="majorBidi"/>
                <w:noProof/>
                <w:sz w:val="20"/>
                <w:szCs w:val="20"/>
              </w:rPr>
              <w:t>еобходимо исправить Руководителя – Управляющий ООО «КСК г. Отрадного» - Платонов Роман Александрович.</w:t>
            </w:r>
          </w:p>
        </w:tc>
        <w:tc>
          <w:tcPr>
            <w:tcW w:w="1134" w:type="dxa"/>
          </w:tcPr>
          <w:p w14:paraId="516E3F8F" w14:textId="77777777" w:rsidR="009857E3" w:rsidRPr="00EF002A" w:rsidRDefault="009857E3" w:rsidP="009667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1DCBA96" w14:textId="58ACF0FA" w:rsidR="009857E3" w:rsidRDefault="009857E3" w:rsidP="005E4CA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DA59C3B" w14:textId="77777777" w:rsidR="00956217" w:rsidRDefault="00956217" w:rsidP="005E4CA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2532C71" w14:textId="1C40BC72" w:rsidR="009857E3" w:rsidRPr="000379A7" w:rsidRDefault="009857E3" w:rsidP="005E4CA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379A7">
        <w:rPr>
          <w:rFonts w:ascii="Times New Roman" w:hAnsi="Times New Roman" w:cs="Times New Roman"/>
          <w:bCs/>
          <w:sz w:val="24"/>
          <w:szCs w:val="24"/>
          <w:u w:val="single"/>
        </w:rPr>
        <w:t>Замечания ООО «ГОТЭ»:</w:t>
      </w:r>
    </w:p>
    <w:p w14:paraId="40C57B70" w14:textId="1961E7B0" w:rsidR="005E4CA5" w:rsidRPr="009857E3" w:rsidRDefault="005E4CA5" w:rsidP="009857E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7E3">
        <w:rPr>
          <w:rFonts w:ascii="Times New Roman" w:hAnsi="Times New Roman" w:cs="Times New Roman"/>
          <w:sz w:val="24"/>
          <w:szCs w:val="24"/>
        </w:rPr>
        <w:t>В обосновывающих материалах к схеме теплоснабжения (актуализация) городского округа Отрадный Самарской области на 2022-2035 гг. содержатся не верные сведения:</w:t>
      </w:r>
    </w:p>
    <w:p w14:paraId="695329E3" w14:textId="302C64EF" w:rsidR="005E4CA5" w:rsidRPr="009857E3" w:rsidRDefault="005E4CA5" w:rsidP="009857E3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7E3">
        <w:rPr>
          <w:rFonts w:ascii="Times New Roman" w:hAnsi="Times New Roman" w:cs="Times New Roman"/>
          <w:sz w:val="24"/>
          <w:szCs w:val="24"/>
        </w:rPr>
        <w:t xml:space="preserve">В Функциональной структуре теплоснабжения </w:t>
      </w:r>
      <w:proofErr w:type="spellStart"/>
      <w:r w:rsidRPr="009857E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857E3">
        <w:rPr>
          <w:rFonts w:ascii="Times New Roman" w:hAnsi="Times New Roman" w:cs="Times New Roman"/>
          <w:sz w:val="24"/>
          <w:szCs w:val="24"/>
        </w:rPr>
        <w:t xml:space="preserve">. Отрадный стр.9 </w:t>
      </w:r>
      <w:r w:rsidR="00985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="009857E3">
        <w:rPr>
          <w:rFonts w:ascii="Times New Roman" w:hAnsi="Times New Roman" w:cs="Times New Roman"/>
          <w:sz w:val="24"/>
          <w:szCs w:val="24"/>
        </w:rPr>
        <w:t xml:space="preserve">   </w:t>
      </w:r>
      <w:r w:rsidRPr="009857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857E3">
        <w:rPr>
          <w:rFonts w:ascii="Times New Roman" w:hAnsi="Times New Roman" w:cs="Times New Roman"/>
          <w:sz w:val="24"/>
          <w:szCs w:val="24"/>
        </w:rPr>
        <w:t>в обосновывающих материалах к схеме теплоснабжения) указаны не верные сведения о котельной «ГОТЭ». Изменить существующую формулировку на: «для выработки тепловой энергии на собственные нужды, нужды промышленных предприятий и объекты жилого фонда.»</w:t>
      </w:r>
      <w:r w:rsidR="009857E3">
        <w:rPr>
          <w:rFonts w:ascii="Times New Roman" w:hAnsi="Times New Roman" w:cs="Times New Roman"/>
          <w:sz w:val="24"/>
          <w:szCs w:val="24"/>
        </w:rPr>
        <w:t>,</w:t>
      </w:r>
      <w:r w:rsidRPr="009857E3">
        <w:rPr>
          <w:rFonts w:ascii="Times New Roman" w:hAnsi="Times New Roman" w:cs="Times New Roman"/>
          <w:sz w:val="24"/>
          <w:szCs w:val="24"/>
        </w:rPr>
        <w:t xml:space="preserve"> </w:t>
      </w:r>
      <w:r w:rsidR="009857E3">
        <w:rPr>
          <w:rFonts w:ascii="Times New Roman" w:hAnsi="Times New Roman" w:cs="Times New Roman"/>
          <w:sz w:val="24"/>
          <w:szCs w:val="24"/>
        </w:rPr>
        <w:t>т</w:t>
      </w:r>
      <w:r w:rsidRPr="009857E3">
        <w:rPr>
          <w:rFonts w:ascii="Times New Roman" w:hAnsi="Times New Roman" w:cs="Times New Roman"/>
          <w:sz w:val="24"/>
          <w:szCs w:val="24"/>
        </w:rPr>
        <w:t xml:space="preserve">.к. котельная строилась и расширялась именно для </w:t>
      </w:r>
      <w:r w:rsidR="009857E3">
        <w:rPr>
          <w:rFonts w:ascii="Times New Roman" w:hAnsi="Times New Roman" w:cs="Times New Roman"/>
          <w:sz w:val="24"/>
          <w:szCs w:val="24"/>
        </w:rPr>
        <w:t>н</w:t>
      </w:r>
      <w:r w:rsidRPr="009857E3">
        <w:rPr>
          <w:rFonts w:ascii="Times New Roman" w:hAnsi="Times New Roman" w:cs="Times New Roman"/>
          <w:sz w:val="24"/>
          <w:szCs w:val="24"/>
        </w:rPr>
        <w:t xml:space="preserve">ужд жилой застройки г. </w:t>
      </w:r>
      <w:r w:rsidR="009857E3">
        <w:rPr>
          <w:rFonts w:ascii="Times New Roman" w:hAnsi="Times New Roman" w:cs="Times New Roman"/>
          <w:sz w:val="24"/>
          <w:szCs w:val="24"/>
        </w:rPr>
        <w:t>О</w:t>
      </w:r>
      <w:r w:rsidRPr="009857E3">
        <w:rPr>
          <w:rFonts w:ascii="Times New Roman" w:hAnsi="Times New Roman" w:cs="Times New Roman"/>
          <w:sz w:val="24"/>
          <w:szCs w:val="24"/>
        </w:rPr>
        <w:t>традного (решение исполнительного комитета от 23.05.1978 № 152).</w:t>
      </w:r>
    </w:p>
    <w:p w14:paraId="2E23308F" w14:textId="48BE8561" w:rsidR="005E4CA5" w:rsidRPr="009857E3" w:rsidRDefault="005E4CA5" w:rsidP="009857E3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7E3">
        <w:rPr>
          <w:rFonts w:ascii="Times New Roman" w:hAnsi="Times New Roman" w:cs="Times New Roman"/>
          <w:sz w:val="24"/>
          <w:szCs w:val="24"/>
        </w:rPr>
        <w:t>Также не верные сведения содержаться в п. 1.1.1 абзац о котельной «ГОТЭ».</w:t>
      </w:r>
    </w:p>
    <w:p w14:paraId="2547A62B" w14:textId="7F165C51" w:rsidR="005E4CA5" w:rsidRPr="009857E3" w:rsidRDefault="005E4CA5" w:rsidP="009857E3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7E3">
        <w:rPr>
          <w:rFonts w:ascii="Times New Roman" w:hAnsi="Times New Roman" w:cs="Times New Roman"/>
          <w:sz w:val="24"/>
          <w:szCs w:val="24"/>
        </w:rPr>
        <w:t xml:space="preserve">В Таблице 1.2.36 указан КПД котлов </w:t>
      </w:r>
      <w:proofErr w:type="spellStart"/>
      <w:r w:rsidRPr="009857E3">
        <w:rPr>
          <w:rFonts w:ascii="Times New Roman" w:hAnsi="Times New Roman" w:cs="Times New Roman"/>
          <w:sz w:val="24"/>
          <w:szCs w:val="24"/>
          <w:lang w:val="en-US"/>
        </w:rPr>
        <w:t>Buderus</w:t>
      </w:r>
      <w:proofErr w:type="spellEnd"/>
      <w:r w:rsidRPr="009857E3">
        <w:rPr>
          <w:rFonts w:ascii="Times New Roman" w:hAnsi="Times New Roman" w:cs="Times New Roman"/>
          <w:sz w:val="24"/>
          <w:szCs w:val="24"/>
        </w:rPr>
        <w:t xml:space="preserve"> </w:t>
      </w:r>
      <w:r w:rsidRPr="009857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57E3">
        <w:rPr>
          <w:rFonts w:ascii="Times New Roman" w:hAnsi="Times New Roman" w:cs="Times New Roman"/>
          <w:sz w:val="24"/>
          <w:szCs w:val="24"/>
        </w:rPr>
        <w:t>825</w:t>
      </w:r>
      <w:r w:rsidRPr="009857E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857E3">
        <w:rPr>
          <w:rFonts w:ascii="Times New Roman" w:hAnsi="Times New Roman" w:cs="Times New Roman"/>
          <w:sz w:val="24"/>
          <w:szCs w:val="24"/>
        </w:rPr>
        <w:t xml:space="preserve"> равный 95,5%</w:t>
      </w:r>
      <w:r w:rsidR="006879D5">
        <w:rPr>
          <w:rFonts w:ascii="Times New Roman" w:hAnsi="Times New Roman" w:cs="Times New Roman"/>
          <w:sz w:val="24"/>
          <w:szCs w:val="24"/>
        </w:rPr>
        <w:t xml:space="preserve">, </w:t>
      </w:r>
      <w:r w:rsidR="000468E0" w:rsidRPr="009857E3">
        <w:rPr>
          <w:rFonts w:ascii="Times New Roman" w:hAnsi="Times New Roman" w:cs="Times New Roman"/>
          <w:sz w:val="24"/>
          <w:szCs w:val="24"/>
        </w:rPr>
        <w:t xml:space="preserve">ранее был 92%, просим </w:t>
      </w:r>
      <w:r w:rsidR="00346EB3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468E0" w:rsidRPr="009857E3">
        <w:rPr>
          <w:rFonts w:ascii="Times New Roman" w:hAnsi="Times New Roman" w:cs="Times New Roman"/>
          <w:sz w:val="24"/>
          <w:szCs w:val="24"/>
        </w:rPr>
        <w:t>подтверждающие до</w:t>
      </w:r>
      <w:r w:rsidR="00346EB3">
        <w:rPr>
          <w:rFonts w:ascii="Times New Roman" w:hAnsi="Times New Roman" w:cs="Times New Roman"/>
          <w:sz w:val="24"/>
          <w:szCs w:val="24"/>
        </w:rPr>
        <w:t>кументы – основания для внесенных</w:t>
      </w:r>
      <w:r w:rsidR="000468E0" w:rsidRPr="009857E3">
        <w:rPr>
          <w:rFonts w:ascii="Times New Roman" w:hAnsi="Times New Roman" w:cs="Times New Roman"/>
          <w:sz w:val="24"/>
          <w:szCs w:val="24"/>
        </w:rPr>
        <w:t xml:space="preserve"> изменений во время простоя котельной АБМКУ-60.</w:t>
      </w:r>
    </w:p>
    <w:p w14:paraId="09B74538" w14:textId="2762DF61" w:rsidR="000468E0" w:rsidRPr="009857E3" w:rsidRDefault="000468E0" w:rsidP="009857E3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7E3">
        <w:rPr>
          <w:rFonts w:ascii="Times New Roman" w:hAnsi="Times New Roman" w:cs="Times New Roman"/>
          <w:sz w:val="24"/>
          <w:szCs w:val="24"/>
        </w:rPr>
        <w:t xml:space="preserve">В п. 1.2.5 снижение температуры теплоносителя с 95 </w:t>
      </w:r>
      <w:r w:rsidR="006879D5">
        <w:rPr>
          <w:rFonts w:ascii="Times New Roman" w:hAnsi="Times New Roman" w:cs="Times New Roman"/>
          <w:sz w:val="24"/>
          <w:szCs w:val="24"/>
        </w:rPr>
        <w:t xml:space="preserve">градусов </w:t>
      </w:r>
      <w:r w:rsidRPr="009857E3">
        <w:rPr>
          <w:rFonts w:ascii="Times New Roman" w:hAnsi="Times New Roman" w:cs="Times New Roman"/>
          <w:sz w:val="24"/>
          <w:szCs w:val="24"/>
        </w:rPr>
        <w:t>до 90 градусов считаем необоснованн</w:t>
      </w:r>
      <w:r w:rsidR="006879D5">
        <w:rPr>
          <w:rFonts w:ascii="Times New Roman" w:hAnsi="Times New Roman" w:cs="Times New Roman"/>
          <w:sz w:val="24"/>
          <w:szCs w:val="24"/>
        </w:rPr>
        <w:t>ым</w:t>
      </w:r>
      <w:r w:rsidRPr="009857E3">
        <w:rPr>
          <w:rFonts w:ascii="Times New Roman" w:hAnsi="Times New Roman" w:cs="Times New Roman"/>
          <w:sz w:val="24"/>
          <w:szCs w:val="24"/>
        </w:rPr>
        <w:t xml:space="preserve">, т.к. в актуализированной редакции СНиП 41-01-2003 в табл. 3.1 с обеспеченностью 0,92 возможна температура </w:t>
      </w:r>
      <w:r w:rsidR="006879D5">
        <w:rPr>
          <w:rFonts w:ascii="Times New Roman" w:hAnsi="Times New Roman" w:cs="Times New Roman"/>
          <w:sz w:val="24"/>
          <w:szCs w:val="24"/>
        </w:rPr>
        <w:t xml:space="preserve">- </w:t>
      </w:r>
      <w:r w:rsidRPr="009857E3">
        <w:rPr>
          <w:rFonts w:ascii="Times New Roman" w:hAnsi="Times New Roman" w:cs="Times New Roman"/>
          <w:sz w:val="24"/>
          <w:szCs w:val="24"/>
        </w:rPr>
        <w:t>31</w:t>
      </w:r>
      <w:r w:rsidR="006879D5">
        <w:rPr>
          <w:rFonts w:ascii="Times New Roman" w:hAnsi="Times New Roman" w:cs="Times New Roman"/>
          <w:sz w:val="24"/>
          <w:szCs w:val="24"/>
        </w:rPr>
        <w:t xml:space="preserve"> градус</w:t>
      </w:r>
      <w:r w:rsidR="00346EB3">
        <w:rPr>
          <w:rFonts w:ascii="Times New Roman" w:hAnsi="Times New Roman" w:cs="Times New Roman"/>
          <w:sz w:val="24"/>
          <w:szCs w:val="24"/>
        </w:rPr>
        <w:t>, а температура 90</w:t>
      </w:r>
      <w:r w:rsidRPr="009857E3">
        <w:rPr>
          <w:rFonts w:ascii="Times New Roman" w:hAnsi="Times New Roman" w:cs="Times New Roman"/>
          <w:sz w:val="24"/>
          <w:szCs w:val="24"/>
        </w:rPr>
        <w:t xml:space="preserve"> градусов теплоносителя предназначена только до </w:t>
      </w:r>
      <w:r w:rsidR="00346EB3">
        <w:rPr>
          <w:rFonts w:ascii="Times New Roman" w:hAnsi="Times New Roman" w:cs="Times New Roman"/>
          <w:sz w:val="24"/>
          <w:szCs w:val="24"/>
        </w:rPr>
        <w:t xml:space="preserve">- </w:t>
      </w:r>
      <w:r w:rsidRPr="009857E3">
        <w:rPr>
          <w:rFonts w:ascii="Times New Roman" w:hAnsi="Times New Roman" w:cs="Times New Roman"/>
          <w:sz w:val="24"/>
          <w:szCs w:val="24"/>
        </w:rPr>
        <w:t>27 градусов.</w:t>
      </w:r>
    </w:p>
    <w:p w14:paraId="050D9C6B" w14:textId="082F5F97" w:rsidR="000468E0" w:rsidRPr="009857E3" w:rsidRDefault="000A5597" w:rsidP="009857E3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7E3">
        <w:rPr>
          <w:rFonts w:ascii="Times New Roman" w:hAnsi="Times New Roman" w:cs="Times New Roman"/>
          <w:sz w:val="24"/>
          <w:szCs w:val="24"/>
        </w:rPr>
        <w:t xml:space="preserve">В п. 1.3.16 </w:t>
      </w:r>
      <w:r w:rsidR="00346EB3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9857E3">
        <w:rPr>
          <w:rFonts w:ascii="Times New Roman" w:hAnsi="Times New Roman" w:cs="Times New Roman"/>
          <w:sz w:val="24"/>
          <w:szCs w:val="24"/>
        </w:rPr>
        <w:t>абзац</w:t>
      </w:r>
      <w:r w:rsidR="00346EB3">
        <w:rPr>
          <w:rFonts w:ascii="Times New Roman" w:hAnsi="Times New Roman" w:cs="Times New Roman"/>
          <w:sz w:val="24"/>
          <w:szCs w:val="24"/>
        </w:rPr>
        <w:t xml:space="preserve"> </w:t>
      </w:r>
      <w:r w:rsidRPr="009857E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857E3">
        <w:rPr>
          <w:rFonts w:ascii="Times New Roman" w:hAnsi="Times New Roman" w:cs="Times New Roman"/>
          <w:sz w:val="24"/>
          <w:szCs w:val="24"/>
        </w:rPr>
        <w:t xml:space="preserve"> таблице Б.1, приложения Б отсутствует информация, согласно которой температура теплоносителя должна составлять 90 градусов</w:t>
      </w:r>
      <w:r w:rsidR="006879D5">
        <w:rPr>
          <w:rFonts w:ascii="Times New Roman" w:hAnsi="Times New Roman" w:cs="Times New Roman"/>
          <w:sz w:val="24"/>
          <w:szCs w:val="24"/>
        </w:rPr>
        <w:t xml:space="preserve">, </w:t>
      </w:r>
      <w:r w:rsidR="00346EB3">
        <w:rPr>
          <w:rFonts w:ascii="Times New Roman" w:hAnsi="Times New Roman" w:cs="Times New Roman"/>
          <w:sz w:val="24"/>
          <w:szCs w:val="24"/>
        </w:rPr>
        <w:t xml:space="preserve">а </w:t>
      </w:r>
      <w:r w:rsidRPr="009857E3">
        <w:rPr>
          <w:rFonts w:ascii="Times New Roman" w:hAnsi="Times New Roman" w:cs="Times New Roman"/>
          <w:sz w:val="24"/>
          <w:szCs w:val="24"/>
        </w:rPr>
        <w:t xml:space="preserve">не 95 </w:t>
      </w:r>
      <w:r w:rsidR="006879D5">
        <w:rPr>
          <w:rFonts w:ascii="Times New Roman" w:hAnsi="Times New Roman" w:cs="Times New Roman"/>
          <w:sz w:val="24"/>
          <w:szCs w:val="24"/>
        </w:rPr>
        <w:t xml:space="preserve">градусов, </w:t>
      </w:r>
      <w:r w:rsidRPr="009857E3">
        <w:rPr>
          <w:rFonts w:ascii="Times New Roman" w:hAnsi="Times New Roman" w:cs="Times New Roman"/>
          <w:sz w:val="24"/>
          <w:szCs w:val="24"/>
        </w:rPr>
        <w:t xml:space="preserve">как было утверждено в предыдущих схемах теплоснабжения. </w:t>
      </w:r>
    </w:p>
    <w:p w14:paraId="1B222E84" w14:textId="7B5459B7" w:rsidR="005E4CA5" w:rsidRPr="009857E3" w:rsidRDefault="006879D5" w:rsidP="009857E3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</w:t>
      </w:r>
      <w:r w:rsidR="000A5597" w:rsidRPr="009857E3">
        <w:rPr>
          <w:rFonts w:ascii="Times New Roman" w:hAnsi="Times New Roman" w:cs="Times New Roman"/>
          <w:sz w:val="24"/>
          <w:szCs w:val="24"/>
        </w:rPr>
        <w:t>аблица 1.9.2 не заполнены данные по количеству отключений в св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A5597" w:rsidRPr="009857E3">
        <w:rPr>
          <w:rFonts w:ascii="Times New Roman" w:hAnsi="Times New Roman" w:cs="Times New Roman"/>
          <w:sz w:val="24"/>
          <w:szCs w:val="24"/>
        </w:rPr>
        <w:t>зи с авариями на тепловых сетях в 2021 году</w:t>
      </w:r>
      <w:r w:rsidR="00346EB3">
        <w:rPr>
          <w:rFonts w:ascii="Times New Roman" w:hAnsi="Times New Roman" w:cs="Times New Roman"/>
          <w:sz w:val="24"/>
          <w:szCs w:val="24"/>
        </w:rPr>
        <w:t>?</w:t>
      </w:r>
    </w:p>
    <w:p w14:paraId="047180DB" w14:textId="323A5D16" w:rsidR="000A5597" w:rsidRPr="009857E3" w:rsidRDefault="000A5597" w:rsidP="009857E3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7E3">
        <w:rPr>
          <w:rFonts w:ascii="Times New Roman" w:hAnsi="Times New Roman" w:cs="Times New Roman"/>
          <w:sz w:val="24"/>
          <w:szCs w:val="24"/>
        </w:rPr>
        <w:t xml:space="preserve">В п. 1.12 </w:t>
      </w:r>
      <w:r w:rsidR="006879D5">
        <w:rPr>
          <w:rFonts w:ascii="Times New Roman" w:hAnsi="Times New Roman" w:cs="Times New Roman"/>
          <w:sz w:val="24"/>
          <w:szCs w:val="24"/>
        </w:rPr>
        <w:t>в</w:t>
      </w:r>
      <w:r w:rsidRPr="009857E3">
        <w:rPr>
          <w:rFonts w:ascii="Times New Roman" w:hAnsi="Times New Roman" w:cs="Times New Roman"/>
          <w:sz w:val="24"/>
          <w:szCs w:val="24"/>
        </w:rPr>
        <w:t>се, что описано в этом пункте никакого отношения к экологичес</w:t>
      </w:r>
      <w:r w:rsidR="00346EB3">
        <w:rPr>
          <w:rFonts w:ascii="Times New Roman" w:hAnsi="Times New Roman" w:cs="Times New Roman"/>
          <w:sz w:val="24"/>
          <w:szCs w:val="24"/>
        </w:rPr>
        <w:t>кой безопасности не имеет. Да</w:t>
      </w:r>
      <w:r w:rsidRPr="009857E3">
        <w:rPr>
          <w:rFonts w:ascii="Times New Roman" w:hAnsi="Times New Roman" w:cs="Times New Roman"/>
          <w:sz w:val="24"/>
          <w:szCs w:val="24"/>
        </w:rPr>
        <w:t>льность размещения дымовых труб котельных от жилых домов имеет первостатейное</w:t>
      </w:r>
      <w:r w:rsidR="00121BDC" w:rsidRPr="009857E3">
        <w:rPr>
          <w:rFonts w:ascii="Times New Roman" w:hAnsi="Times New Roman" w:cs="Times New Roman"/>
          <w:sz w:val="24"/>
          <w:szCs w:val="24"/>
        </w:rPr>
        <w:t xml:space="preserve"> значение (на рис. 1.12.1, это я</w:t>
      </w:r>
      <w:r w:rsidR="006879D5">
        <w:rPr>
          <w:rFonts w:ascii="Times New Roman" w:hAnsi="Times New Roman" w:cs="Times New Roman"/>
          <w:sz w:val="24"/>
          <w:szCs w:val="24"/>
        </w:rPr>
        <w:t>р</w:t>
      </w:r>
      <w:r w:rsidR="00121BDC" w:rsidRPr="009857E3">
        <w:rPr>
          <w:rFonts w:ascii="Times New Roman" w:hAnsi="Times New Roman" w:cs="Times New Roman"/>
          <w:sz w:val="24"/>
          <w:szCs w:val="24"/>
        </w:rPr>
        <w:t>ко представлено).</w:t>
      </w:r>
    </w:p>
    <w:p w14:paraId="47F5D212" w14:textId="2B9CB4F0" w:rsidR="00121BDC" w:rsidRPr="009857E3" w:rsidRDefault="00121BDC" w:rsidP="009857E3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7E3">
        <w:rPr>
          <w:rFonts w:ascii="Times New Roman" w:hAnsi="Times New Roman" w:cs="Times New Roman"/>
          <w:sz w:val="24"/>
          <w:szCs w:val="24"/>
        </w:rPr>
        <w:t xml:space="preserve">В п. 1.12.10 </w:t>
      </w:r>
      <w:r w:rsidR="006879D5">
        <w:rPr>
          <w:rFonts w:ascii="Times New Roman" w:hAnsi="Times New Roman" w:cs="Times New Roman"/>
          <w:sz w:val="24"/>
          <w:szCs w:val="24"/>
        </w:rPr>
        <w:t>о</w:t>
      </w:r>
      <w:r w:rsidRPr="009857E3">
        <w:rPr>
          <w:rFonts w:ascii="Times New Roman" w:hAnsi="Times New Roman" w:cs="Times New Roman"/>
          <w:sz w:val="24"/>
          <w:szCs w:val="24"/>
        </w:rPr>
        <w:t xml:space="preserve">тсутствуют данные, которые фактически отражали бы </w:t>
      </w:r>
      <w:r w:rsidR="006879D5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9857E3">
        <w:rPr>
          <w:rFonts w:ascii="Times New Roman" w:hAnsi="Times New Roman" w:cs="Times New Roman"/>
          <w:sz w:val="24"/>
          <w:szCs w:val="24"/>
        </w:rPr>
        <w:t>о концентрации вредных (загрязняющих) веществ в приземном слое атмосферного воздуха от объектов теплоснабжения.</w:t>
      </w:r>
    </w:p>
    <w:p w14:paraId="780D5C48" w14:textId="5C353D4B" w:rsidR="00121BDC" w:rsidRPr="009857E3" w:rsidRDefault="006879D5" w:rsidP="009857E3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</w:t>
      </w:r>
      <w:r w:rsidR="00121BDC" w:rsidRPr="009857E3">
        <w:rPr>
          <w:rFonts w:ascii="Times New Roman" w:hAnsi="Times New Roman" w:cs="Times New Roman"/>
          <w:sz w:val="24"/>
          <w:szCs w:val="24"/>
        </w:rPr>
        <w:t xml:space="preserve"> таблице 1.11.6 не соответствуют действительности.</w:t>
      </w:r>
    </w:p>
    <w:p w14:paraId="4D82A318" w14:textId="0EABEE17" w:rsidR="00121BDC" w:rsidRPr="009857E3" w:rsidRDefault="00121BDC" w:rsidP="009857E3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7E3">
        <w:rPr>
          <w:rFonts w:ascii="Times New Roman" w:hAnsi="Times New Roman" w:cs="Times New Roman"/>
          <w:sz w:val="24"/>
          <w:szCs w:val="24"/>
        </w:rPr>
        <w:t xml:space="preserve"> </w:t>
      </w:r>
      <w:r w:rsidR="006879D5">
        <w:rPr>
          <w:rFonts w:ascii="Times New Roman" w:hAnsi="Times New Roman" w:cs="Times New Roman"/>
          <w:sz w:val="24"/>
          <w:szCs w:val="24"/>
        </w:rPr>
        <w:t>В</w:t>
      </w:r>
      <w:r w:rsidRPr="009857E3">
        <w:rPr>
          <w:rFonts w:ascii="Times New Roman" w:hAnsi="Times New Roman" w:cs="Times New Roman"/>
          <w:sz w:val="24"/>
          <w:szCs w:val="24"/>
        </w:rPr>
        <w:t xml:space="preserve"> пункте 15.4 не указаны данные о подаче заявки на присвоение статуса ЕТО от ООО «ГОТЭ»</w:t>
      </w:r>
      <w:r w:rsidR="006879D5">
        <w:rPr>
          <w:rFonts w:ascii="Times New Roman" w:hAnsi="Times New Roman" w:cs="Times New Roman"/>
          <w:sz w:val="24"/>
          <w:szCs w:val="24"/>
        </w:rPr>
        <w:t>,</w:t>
      </w:r>
      <w:r w:rsidRPr="009857E3">
        <w:rPr>
          <w:rFonts w:ascii="Times New Roman" w:hAnsi="Times New Roman" w:cs="Times New Roman"/>
          <w:sz w:val="24"/>
          <w:szCs w:val="24"/>
        </w:rPr>
        <w:t xml:space="preserve"> а также отсутствуют сведения о рассмотрении данной заявки</w:t>
      </w:r>
      <w:r w:rsidR="006879D5">
        <w:rPr>
          <w:rFonts w:ascii="Times New Roman" w:hAnsi="Times New Roman" w:cs="Times New Roman"/>
          <w:sz w:val="24"/>
          <w:szCs w:val="24"/>
        </w:rPr>
        <w:t>, т</w:t>
      </w:r>
      <w:r w:rsidRPr="009857E3">
        <w:rPr>
          <w:rFonts w:ascii="Times New Roman" w:hAnsi="Times New Roman" w:cs="Times New Roman"/>
          <w:sz w:val="24"/>
          <w:szCs w:val="24"/>
        </w:rPr>
        <w:t xml:space="preserve">. е. </w:t>
      </w:r>
      <w:r w:rsidR="006879D5">
        <w:rPr>
          <w:rFonts w:ascii="Times New Roman" w:hAnsi="Times New Roman" w:cs="Times New Roman"/>
          <w:sz w:val="24"/>
          <w:szCs w:val="24"/>
        </w:rPr>
        <w:t>ф</w:t>
      </w:r>
      <w:r w:rsidRPr="009857E3">
        <w:rPr>
          <w:rFonts w:ascii="Times New Roman" w:hAnsi="Times New Roman" w:cs="Times New Roman"/>
          <w:sz w:val="24"/>
          <w:szCs w:val="24"/>
        </w:rPr>
        <w:t>актически заявка не рассмотрена.</w:t>
      </w:r>
    </w:p>
    <w:p w14:paraId="76732EBC" w14:textId="2290F28C" w:rsidR="00121BDC" w:rsidRPr="009857E3" w:rsidRDefault="00121BDC" w:rsidP="009857E3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7E3">
        <w:rPr>
          <w:rFonts w:ascii="Times New Roman" w:hAnsi="Times New Roman" w:cs="Times New Roman"/>
          <w:sz w:val="24"/>
          <w:szCs w:val="24"/>
        </w:rPr>
        <w:t>На стр.34 указанные сведения о расчетно-нормативной тепловой нагрузке подключенных абонентов котельной ООО «ГОТЭ» идут в разрез с решением Арбитражного Апелляционного Суда по Делу № А55-26046/2020.</w:t>
      </w:r>
    </w:p>
    <w:p w14:paraId="251F1F89" w14:textId="493418FF" w:rsidR="00121BDC" w:rsidRPr="009857E3" w:rsidRDefault="00121BDC" w:rsidP="009857E3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7E3">
        <w:rPr>
          <w:rFonts w:ascii="Times New Roman" w:hAnsi="Times New Roman" w:cs="Times New Roman"/>
          <w:sz w:val="24"/>
          <w:szCs w:val="24"/>
        </w:rPr>
        <w:t>На стр. 36 указанные сведения о расчетно-нормативной тепловой нагрузке подключенных абонентов котельной «АБМКУ-60» идут в разрез с решением Арбитражного Апелляционного Суда по Делу № А55-26046/2020.</w:t>
      </w:r>
    </w:p>
    <w:p w14:paraId="6EAFC806" w14:textId="53B7AA56" w:rsidR="00121BDC" w:rsidRPr="009857E3" w:rsidRDefault="00121BDC" w:rsidP="009857E3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7E3">
        <w:rPr>
          <w:rFonts w:ascii="Times New Roman" w:hAnsi="Times New Roman" w:cs="Times New Roman"/>
          <w:sz w:val="24"/>
          <w:szCs w:val="24"/>
        </w:rPr>
        <w:t>В табл. 1.2.59 изменить название на «Температурный график регулирования отпуска тепловой энергии от котельной ООО «ГОТЭ» 95/70.</w:t>
      </w:r>
    </w:p>
    <w:p w14:paraId="2EFDA535" w14:textId="54E027BE" w:rsidR="00121BDC" w:rsidRPr="009857E3" w:rsidRDefault="00121BDC" w:rsidP="009857E3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7E3">
        <w:rPr>
          <w:rFonts w:ascii="Times New Roman" w:hAnsi="Times New Roman" w:cs="Times New Roman"/>
          <w:sz w:val="24"/>
          <w:szCs w:val="24"/>
        </w:rPr>
        <w:t>Рисунки 1.4.5 и 1.4.6 идут в разрез с решением Арбитражного Апелляционного Суда по Делу № А55-26046/2020</w:t>
      </w:r>
      <w:r w:rsidR="00C033CB" w:rsidRPr="009857E3">
        <w:rPr>
          <w:rFonts w:ascii="Times New Roman" w:hAnsi="Times New Roman" w:cs="Times New Roman"/>
          <w:sz w:val="24"/>
          <w:szCs w:val="24"/>
        </w:rPr>
        <w:t>.</w:t>
      </w:r>
    </w:p>
    <w:p w14:paraId="3661929E" w14:textId="2EDC8D93" w:rsidR="00C033CB" w:rsidRPr="009857E3" w:rsidRDefault="00C033CB" w:rsidP="009857E3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7E3">
        <w:rPr>
          <w:rFonts w:ascii="Times New Roman" w:hAnsi="Times New Roman" w:cs="Times New Roman"/>
          <w:sz w:val="24"/>
          <w:szCs w:val="24"/>
        </w:rPr>
        <w:t>В таблицах 2.4.1, 2.4.3, 4.1.1, 4.3.1, 6.1, 10.1.1, 13.1 указанные данные идут в разрез с решением Арбитражного Апелляционного Суда по Делу № А55-26046/2020.</w:t>
      </w:r>
    </w:p>
    <w:p w14:paraId="5E30137F" w14:textId="66B4E1B8" w:rsidR="00C033CB" w:rsidRPr="009857E3" w:rsidRDefault="00C033CB" w:rsidP="009857E3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7E3">
        <w:rPr>
          <w:rFonts w:ascii="Times New Roman" w:hAnsi="Times New Roman" w:cs="Times New Roman"/>
          <w:sz w:val="24"/>
          <w:szCs w:val="24"/>
        </w:rPr>
        <w:t>В таблицах 7.11.1 и 8.2.1 отсутствуют данные по котельной ООО «ГОТЭ».</w:t>
      </w:r>
    </w:p>
    <w:p w14:paraId="444442DC" w14:textId="46244DB8" w:rsidR="00C033CB" w:rsidRPr="009857E3" w:rsidRDefault="00787139" w:rsidP="009857E3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7E3">
        <w:rPr>
          <w:rFonts w:ascii="Times New Roman" w:hAnsi="Times New Roman" w:cs="Times New Roman"/>
          <w:sz w:val="24"/>
          <w:szCs w:val="24"/>
        </w:rPr>
        <w:t xml:space="preserve"> В таблицах № 8.7.1 и 12.1.3 представлены данные по реконструкции и/или модернизации тепловых сетей</w:t>
      </w:r>
      <w:r w:rsidR="00C33568">
        <w:rPr>
          <w:rFonts w:ascii="Times New Roman" w:hAnsi="Times New Roman" w:cs="Times New Roman"/>
          <w:sz w:val="24"/>
          <w:szCs w:val="24"/>
        </w:rPr>
        <w:t>,</w:t>
      </w:r>
      <w:r w:rsidRPr="009857E3">
        <w:rPr>
          <w:rFonts w:ascii="Times New Roman" w:hAnsi="Times New Roman" w:cs="Times New Roman"/>
          <w:sz w:val="24"/>
          <w:szCs w:val="24"/>
        </w:rPr>
        <w:t xml:space="preserve"> подлежащих замене в связи с исчерпанием эксплуатационного ресурса. Данная таблица охватывает ограниченно малый список тепловых сетей</w:t>
      </w:r>
      <w:r w:rsidR="00C33568">
        <w:rPr>
          <w:rFonts w:ascii="Times New Roman" w:hAnsi="Times New Roman" w:cs="Times New Roman"/>
          <w:sz w:val="24"/>
          <w:szCs w:val="24"/>
        </w:rPr>
        <w:t>, к</w:t>
      </w:r>
      <w:r w:rsidRPr="009857E3">
        <w:rPr>
          <w:rFonts w:ascii="Times New Roman" w:hAnsi="Times New Roman" w:cs="Times New Roman"/>
          <w:sz w:val="24"/>
          <w:szCs w:val="24"/>
        </w:rPr>
        <w:t>оторым необходим текущий и капитальный ремонт.</w:t>
      </w:r>
    </w:p>
    <w:p w14:paraId="257D2C92" w14:textId="77777777" w:rsidR="005E4CA5" w:rsidRPr="005E4CA5" w:rsidRDefault="005E4CA5" w:rsidP="005E4C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4CA5" w:rsidRPr="005E4CA5" w:rsidSect="000379A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42537"/>
    <w:multiLevelType w:val="hybridMultilevel"/>
    <w:tmpl w:val="897A7696"/>
    <w:lvl w:ilvl="0" w:tplc="FC9C97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90"/>
    <w:rsid w:val="000379A7"/>
    <w:rsid w:val="000468E0"/>
    <w:rsid w:val="000A5597"/>
    <w:rsid w:val="00101F90"/>
    <w:rsid w:val="00121BDC"/>
    <w:rsid w:val="0022422F"/>
    <w:rsid w:val="00346EB3"/>
    <w:rsid w:val="005E4CA5"/>
    <w:rsid w:val="006879D5"/>
    <w:rsid w:val="00787139"/>
    <w:rsid w:val="007B0929"/>
    <w:rsid w:val="007D2098"/>
    <w:rsid w:val="00956217"/>
    <w:rsid w:val="009857E3"/>
    <w:rsid w:val="00C033CB"/>
    <w:rsid w:val="00C33568"/>
    <w:rsid w:val="00D45E89"/>
    <w:rsid w:val="00D8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ED24"/>
  <w15:chartTrackingRefBased/>
  <w15:docId w15:val="{31313339-4171-468E-8171-B909C970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A5"/>
    <w:pPr>
      <w:ind w:left="720"/>
      <w:contextualSpacing/>
    </w:pPr>
  </w:style>
  <w:style w:type="table" w:styleId="a4">
    <w:name w:val="Table Grid"/>
    <w:basedOn w:val="a1"/>
    <w:uiPriority w:val="39"/>
    <w:rsid w:val="0098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857E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45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Utochkina</cp:lastModifiedBy>
  <cp:revision>2</cp:revision>
  <dcterms:created xsi:type="dcterms:W3CDTF">2022-05-27T10:54:00Z</dcterms:created>
  <dcterms:modified xsi:type="dcterms:W3CDTF">2022-05-27T10:54:00Z</dcterms:modified>
</cp:coreProperties>
</file>